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CCF6E" w14:textId="77777777" w:rsidR="003B7AA8" w:rsidRPr="003B7AA8" w:rsidRDefault="003B7AA8" w:rsidP="003B7AA8">
      <w:pPr>
        <w:spacing w:after="0" w:line="240" w:lineRule="auto"/>
        <w:jc w:val="center"/>
        <w:textAlignment w:val="baseline"/>
        <w:rPr>
          <w:rFonts w:ascii="Arial" w:eastAsia="Times New Roman" w:hAnsi="Arial" w:cs="Arial"/>
          <w:b/>
          <w:bCs/>
          <w:color w:val="2C0E44"/>
          <w:kern w:val="0"/>
          <w14:ligatures w14:val="none"/>
        </w:rPr>
      </w:pPr>
      <w:r w:rsidRPr="003B7AA8">
        <w:rPr>
          <w:rFonts w:ascii="Arial" w:eastAsia="Times New Roman" w:hAnsi="Arial" w:cs="Arial"/>
          <w:b/>
          <w:bCs/>
          <w:color w:val="2C0E44"/>
          <w:kern w:val="0"/>
          <w14:ligatures w14:val="none"/>
        </w:rPr>
        <w:t>GRADUATE PROGRAM IN OCCUPATIONAL THERAPY</w:t>
      </w:r>
    </w:p>
    <w:p w14:paraId="4EB47AAD" w14:textId="4C946502" w:rsidR="003B7AA8" w:rsidRDefault="003B7AA8" w:rsidP="003B7AA8">
      <w:pPr>
        <w:spacing w:after="0" w:line="240" w:lineRule="auto"/>
        <w:jc w:val="center"/>
        <w:textAlignment w:val="baseline"/>
        <w:rPr>
          <w:rFonts w:ascii="Arial" w:eastAsia="Times New Roman" w:hAnsi="Arial" w:cs="Arial"/>
          <w:b/>
          <w:bCs/>
          <w:color w:val="2C0E44"/>
          <w:kern w:val="0"/>
          <w14:ligatures w14:val="none"/>
        </w:rPr>
      </w:pPr>
      <w:r w:rsidRPr="003B7AA8">
        <w:rPr>
          <w:rFonts w:ascii="Arial" w:eastAsia="Times New Roman" w:hAnsi="Arial" w:cs="Arial"/>
          <w:b/>
          <w:bCs/>
          <w:color w:val="2C0E44"/>
          <w:kern w:val="0"/>
          <w14:ligatures w14:val="none"/>
        </w:rPr>
        <w:t>OT 504</w:t>
      </w:r>
    </w:p>
    <w:p w14:paraId="5A0E825B" w14:textId="3B9498BE" w:rsidR="003B7AA8" w:rsidRPr="003B7AA8" w:rsidRDefault="003B7AA8" w:rsidP="003B7AA8">
      <w:pPr>
        <w:spacing w:after="0" w:line="240" w:lineRule="auto"/>
        <w:jc w:val="center"/>
        <w:textAlignment w:val="baseline"/>
        <w:rPr>
          <w:rFonts w:ascii="Arial" w:eastAsia="Times New Roman" w:hAnsi="Arial" w:cs="Arial"/>
          <w:b/>
          <w:bCs/>
          <w:color w:val="2C0E44"/>
          <w:kern w:val="0"/>
          <w14:ligatures w14:val="none"/>
        </w:rPr>
      </w:pPr>
      <w:r w:rsidRPr="003B7AA8">
        <w:rPr>
          <w:rFonts w:ascii="Arial" w:eastAsia="Times New Roman" w:hAnsi="Arial" w:cs="Arial"/>
          <w:b/>
          <w:bCs/>
          <w:color w:val="2C0E44"/>
          <w:kern w:val="0"/>
          <w14:ligatures w14:val="none"/>
        </w:rPr>
        <w:t>THERAPEUTIC USE OF SELF</w:t>
      </w:r>
    </w:p>
    <w:p w14:paraId="79ABBD43" w14:textId="77777777" w:rsidR="003B7AA8" w:rsidRPr="003B7AA8" w:rsidRDefault="003B7AA8" w:rsidP="003B7AA8">
      <w:pPr>
        <w:spacing w:after="0" w:line="240" w:lineRule="auto"/>
        <w:jc w:val="center"/>
        <w:textAlignment w:val="baseline"/>
        <w:rPr>
          <w:rFonts w:ascii="Arial" w:eastAsia="Times New Roman" w:hAnsi="Arial" w:cs="Arial"/>
          <w:b/>
          <w:bCs/>
          <w:color w:val="2C0E44"/>
          <w:kern w:val="0"/>
          <w14:ligatures w14:val="none"/>
        </w:rPr>
      </w:pPr>
      <w:r w:rsidRPr="003B7AA8">
        <w:rPr>
          <w:rFonts w:ascii="Arial" w:eastAsia="Times New Roman" w:hAnsi="Arial" w:cs="Arial"/>
          <w:b/>
          <w:bCs/>
          <w:color w:val="2C0E44"/>
          <w:kern w:val="0"/>
          <w14:ligatures w14:val="none"/>
        </w:rPr>
        <w:t>FALL 2025</w:t>
      </w:r>
    </w:p>
    <w:p w14:paraId="42822328"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158B89D4"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2C0E44"/>
          <w:kern w:val="0"/>
          <w:lang w:val="en"/>
          <w14:ligatures w14:val="none"/>
        </w:rPr>
        <w:t>SYLLABUS AND TOPICAL OUTLINE</w:t>
      </w:r>
      <w:r w:rsidRPr="00823220">
        <w:rPr>
          <w:rFonts w:ascii="Arial" w:eastAsia="Times New Roman" w:hAnsi="Arial" w:cs="Arial"/>
          <w:color w:val="2C0E44"/>
          <w:kern w:val="0"/>
          <w14:ligatures w14:val="none"/>
        </w:rPr>
        <w:t>  </w:t>
      </w:r>
    </w:p>
    <w:p w14:paraId="25334AC1"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7995"/>
      </w:tblGrid>
      <w:tr w:rsidR="00823220" w:rsidRPr="00823220" w14:paraId="76D552F3"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BC7A58E"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5271173"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lang w:val="en"/>
                <w14:ligatures w14:val="none"/>
              </w:rPr>
              <w:t>Instructor Information </w:t>
            </w: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r>
      <w:tr w:rsidR="00823220" w:rsidRPr="00823220" w14:paraId="51E28EBA"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0DC1CF3"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Faculty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474F8D0A" w14:textId="45001739"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Times New Roman" w:eastAsia="Times New Roman" w:hAnsi="Times New Roman" w:cs="Times New Roman"/>
                <w:kern w:val="0"/>
                <w14:ligatures w14:val="none"/>
              </w:rPr>
              <w:t> </w:t>
            </w:r>
            <w:r w:rsidR="003B7AA8" w:rsidRPr="00073290">
              <w:rPr>
                <w:rFonts w:ascii="Arial" w:hAnsi="Arial" w:cs="Arial"/>
              </w:rPr>
              <w:t xml:space="preserve">Dr Sheelagh M. Schlegel </w:t>
            </w:r>
            <w:proofErr w:type="spellStart"/>
            <w:r w:rsidR="003B7AA8" w:rsidRPr="00073290">
              <w:rPr>
                <w:rFonts w:ascii="Arial" w:hAnsi="Arial" w:cs="Arial"/>
              </w:rPr>
              <w:t>DrHSc</w:t>
            </w:r>
            <w:proofErr w:type="spellEnd"/>
            <w:r w:rsidR="003B7AA8" w:rsidRPr="00073290">
              <w:rPr>
                <w:rFonts w:ascii="Arial" w:hAnsi="Arial" w:cs="Arial"/>
              </w:rPr>
              <w:t>, MPH, OTR/</w:t>
            </w:r>
            <w:r w:rsidR="003B7AA8">
              <w:rPr>
                <w:rFonts w:ascii="Arial" w:hAnsi="Arial" w:cs="Arial"/>
              </w:rPr>
              <w:t>L</w:t>
            </w:r>
            <w:r w:rsidR="003B7AA8">
              <w:rPr>
                <w:rFonts w:ascii="Times New Roman" w:eastAsia="Times New Roman" w:hAnsi="Times New Roman" w:cs="Times New Roman"/>
                <w:kern w:val="0"/>
                <w14:ligatures w14:val="none"/>
              </w:rPr>
              <w:t xml:space="preserve"> </w:t>
            </w:r>
          </w:p>
        </w:tc>
      </w:tr>
      <w:tr w:rsidR="00823220" w:rsidRPr="00823220" w14:paraId="32DBF5E7"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B8A4418"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Contact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02633459" w14:textId="660A23BF" w:rsidR="00823220" w:rsidRPr="003B7AA8" w:rsidRDefault="00823220" w:rsidP="00823220">
            <w:pPr>
              <w:spacing w:after="0" w:line="240" w:lineRule="auto"/>
              <w:textAlignment w:val="baseline"/>
              <w:rPr>
                <w:rFonts w:ascii="Arial" w:eastAsia="Times New Roman" w:hAnsi="Arial" w:cs="Arial"/>
                <w:kern w:val="0"/>
                <w14:ligatures w14:val="none"/>
              </w:rPr>
            </w:pPr>
            <w:r w:rsidRPr="00823220">
              <w:rPr>
                <w:rFonts w:ascii="Times New Roman" w:eastAsia="Times New Roman" w:hAnsi="Times New Roman" w:cs="Times New Roman"/>
                <w:kern w:val="0"/>
                <w14:ligatures w14:val="none"/>
              </w:rPr>
              <w:t> </w:t>
            </w:r>
            <w:r w:rsidR="003B7AA8" w:rsidRPr="003B7AA8">
              <w:rPr>
                <w:rFonts w:ascii="Arial" w:eastAsia="Times New Roman" w:hAnsi="Arial" w:cs="Arial"/>
                <w:kern w:val="0"/>
                <w14:ligatures w14:val="none"/>
              </w:rPr>
              <w:t>schlegels@sacredheart.edu</w:t>
            </w:r>
          </w:p>
        </w:tc>
      </w:tr>
      <w:tr w:rsidR="00823220" w:rsidRPr="00823220" w14:paraId="4383E6D7"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B7561E8"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Office Hours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2139DA99" w14:textId="7BD8C8A9" w:rsidR="00823220" w:rsidRPr="003B7AA8" w:rsidRDefault="003B7AA8" w:rsidP="00823220">
            <w:pPr>
              <w:spacing w:after="0" w:line="240" w:lineRule="auto"/>
              <w:textAlignment w:val="baseline"/>
              <w:rPr>
                <w:rFonts w:ascii="Arial" w:eastAsia="Times New Roman" w:hAnsi="Arial" w:cs="Arial"/>
                <w:kern w:val="0"/>
                <w14:ligatures w14:val="none"/>
              </w:rPr>
            </w:pPr>
            <w:r w:rsidRPr="003B7AA8">
              <w:rPr>
                <w:rFonts w:ascii="Arial" w:eastAsia="Times New Roman" w:hAnsi="Arial" w:cs="Arial"/>
                <w:kern w:val="0"/>
                <w14:ligatures w14:val="none"/>
              </w:rPr>
              <w:t>Mon – Thursday 8:00 – 4:00</w:t>
            </w:r>
          </w:p>
        </w:tc>
      </w:tr>
      <w:tr w:rsidR="00823220" w:rsidRPr="00823220" w14:paraId="34B3C86D" w14:textId="77777777">
        <w:trPr>
          <w:trHeight w:val="300"/>
        </w:trPr>
        <w:tc>
          <w:tcPr>
            <w:tcW w:w="133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63B95FB"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Office Location </w:t>
            </w:r>
            <w:r w:rsidRPr="00823220">
              <w:rPr>
                <w:rFonts w:ascii="Arial" w:eastAsia="Times New Roman" w:hAnsi="Arial" w:cs="Arial"/>
                <w:color w:val="FFFFFF"/>
                <w:kern w:val="0"/>
                <w14:ligatures w14:val="none"/>
              </w:rPr>
              <w:t> </w:t>
            </w:r>
          </w:p>
        </w:tc>
        <w:tc>
          <w:tcPr>
            <w:tcW w:w="7995" w:type="dxa"/>
            <w:tcBorders>
              <w:top w:val="single" w:sz="6" w:space="0" w:color="auto"/>
              <w:left w:val="single" w:sz="6" w:space="0" w:color="auto"/>
              <w:bottom w:val="single" w:sz="6" w:space="0" w:color="auto"/>
              <w:right w:val="single" w:sz="6" w:space="0" w:color="auto"/>
            </w:tcBorders>
            <w:vAlign w:val="center"/>
            <w:hideMark/>
          </w:tcPr>
          <w:p w14:paraId="26F589CA" w14:textId="164C2BA1"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Times New Roman" w:eastAsia="Times New Roman" w:hAnsi="Times New Roman" w:cs="Times New Roman"/>
                <w:kern w:val="0"/>
                <w14:ligatures w14:val="none"/>
              </w:rPr>
              <w:t> </w:t>
            </w:r>
            <w:r w:rsidR="003B7AA8">
              <w:rPr>
                <w:rFonts w:ascii="Times New Roman" w:eastAsia="Times New Roman" w:hAnsi="Times New Roman" w:cs="Times New Roman"/>
                <w:kern w:val="0"/>
                <w14:ligatures w14:val="none"/>
              </w:rPr>
              <w:t>N-122</w:t>
            </w:r>
          </w:p>
        </w:tc>
      </w:tr>
    </w:tbl>
    <w:p w14:paraId="701CC05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C00000"/>
          <w:kern w:val="0"/>
          <w14:ligatures w14:val="none"/>
        </w:rPr>
        <w:t> </w:t>
      </w:r>
    </w:p>
    <w:p w14:paraId="1A0C5D32"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C00000"/>
          <w:kern w:val="0"/>
          <w:lang w:val="en"/>
          <w14:ligatures w14:val="none"/>
        </w:rPr>
        <w:t>Course Overview</w:t>
      </w:r>
      <w:r w:rsidRPr="00823220">
        <w:rPr>
          <w:rFonts w:ascii="Arial" w:eastAsia="Times New Roman" w:hAnsi="Arial" w:cs="Arial"/>
          <w:color w:val="C00000"/>
          <w:kern w:val="0"/>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5"/>
        <w:gridCol w:w="7425"/>
      </w:tblGrid>
      <w:tr w:rsidR="00823220" w:rsidRPr="00823220" w14:paraId="6F0B237B"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75FFD7C"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88C7255"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lang w:val="en"/>
                <w14:ligatures w14:val="none"/>
              </w:rPr>
              <w:t>Course Information </w:t>
            </w: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r>
      <w:tr w:rsidR="00823220" w:rsidRPr="00823220" w14:paraId="4BED5D47"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195D2883"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Course Meeting Times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7DEB8F09" w14:textId="77777777" w:rsidR="003B7AA8" w:rsidRDefault="003B7AA8" w:rsidP="003B7AA8">
            <w:pPr>
              <w:spacing w:after="0" w:line="240" w:lineRule="auto"/>
              <w:textAlignment w:val="baseline"/>
              <w:rPr>
                <w:rFonts w:ascii="Arial" w:eastAsia="Times New Roman" w:hAnsi="Arial" w:cs="Arial"/>
                <w:kern w:val="0"/>
                <w14:ligatures w14:val="none"/>
              </w:rPr>
            </w:pPr>
          </w:p>
          <w:p w14:paraId="7DD01FF9" w14:textId="7BF217AC" w:rsidR="003B7AA8" w:rsidRPr="003B7AA8" w:rsidRDefault="003B7AA8" w:rsidP="003B7AA8">
            <w:pPr>
              <w:spacing w:after="0" w:line="240" w:lineRule="auto"/>
              <w:textAlignment w:val="baseline"/>
              <w:rPr>
                <w:rFonts w:ascii="Arial" w:eastAsia="Times New Roman" w:hAnsi="Arial" w:cs="Arial"/>
                <w:kern w:val="0"/>
                <w14:ligatures w14:val="none"/>
              </w:rPr>
            </w:pPr>
            <w:r w:rsidRPr="003B7AA8">
              <w:rPr>
                <w:rFonts w:ascii="Arial" w:eastAsia="Times New Roman" w:hAnsi="Arial" w:cs="Arial"/>
                <w:kern w:val="0"/>
                <w14:ligatures w14:val="none"/>
              </w:rPr>
              <w:t xml:space="preserve">Section </w:t>
            </w:r>
            <w:r w:rsidR="00016C3D">
              <w:rPr>
                <w:rFonts w:ascii="Arial" w:eastAsia="Times New Roman" w:hAnsi="Arial" w:cs="Arial"/>
                <w:kern w:val="0"/>
                <w14:ligatures w14:val="none"/>
              </w:rPr>
              <w:t>C</w:t>
            </w:r>
            <w:r w:rsidRPr="003B7AA8">
              <w:rPr>
                <w:rFonts w:ascii="Arial" w:eastAsia="Times New Roman" w:hAnsi="Arial" w:cs="Arial"/>
                <w:kern w:val="0"/>
                <w14:ligatures w14:val="none"/>
              </w:rPr>
              <w:tab/>
              <w:t>Monday</w:t>
            </w:r>
            <w:r w:rsidRPr="003B7AA8">
              <w:rPr>
                <w:rFonts w:ascii="Arial" w:eastAsia="Times New Roman" w:hAnsi="Arial" w:cs="Arial"/>
                <w:kern w:val="0"/>
                <w14:ligatures w14:val="none"/>
              </w:rPr>
              <w:tab/>
              <w:t>8:00 AM to 10:00 AM</w:t>
            </w:r>
          </w:p>
          <w:p w14:paraId="346794B6" w14:textId="6D48DEC6" w:rsidR="003B7AA8" w:rsidRPr="003B7AA8" w:rsidRDefault="003B7AA8" w:rsidP="003B7AA8">
            <w:pPr>
              <w:spacing w:after="0" w:line="240" w:lineRule="auto"/>
              <w:textAlignment w:val="baseline"/>
              <w:rPr>
                <w:rFonts w:ascii="Arial" w:eastAsia="Times New Roman" w:hAnsi="Arial" w:cs="Arial"/>
                <w:kern w:val="0"/>
                <w14:ligatures w14:val="none"/>
              </w:rPr>
            </w:pPr>
            <w:r w:rsidRPr="003B7AA8">
              <w:rPr>
                <w:rFonts w:ascii="Arial" w:eastAsia="Times New Roman" w:hAnsi="Arial" w:cs="Arial"/>
                <w:kern w:val="0"/>
                <w14:ligatures w14:val="none"/>
              </w:rPr>
              <w:t xml:space="preserve">Section </w:t>
            </w:r>
            <w:r w:rsidR="00016C3D">
              <w:rPr>
                <w:rFonts w:ascii="Arial" w:eastAsia="Times New Roman" w:hAnsi="Arial" w:cs="Arial"/>
                <w:kern w:val="0"/>
                <w14:ligatures w14:val="none"/>
              </w:rPr>
              <w:t>A</w:t>
            </w:r>
            <w:r w:rsidRPr="003B7AA8">
              <w:rPr>
                <w:rFonts w:ascii="Arial" w:eastAsia="Times New Roman" w:hAnsi="Arial" w:cs="Arial"/>
                <w:kern w:val="0"/>
                <w14:ligatures w14:val="none"/>
              </w:rPr>
              <w:t xml:space="preserve"> </w:t>
            </w:r>
            <w:r w:rsidRPr="003B7AA8">
              <w:rPr>
                <w:rFonts w:ascii="Arial" w:eastAsia="Times New Roman" w:hAnsi="Arial" w:cs="Arial"/>
                <w:kern w:val="0"/>
                <w14:ligatures w14:val="none"/>
              </w:rPr>
              <w:tab/>
              <w:t>Monday</w:t>
            </w:r>
            <w:r w:rsidRPr="003B7AA8">
              <w:rPr>
                <w:rFonts w:ascii="Arial" w:eastAsia="Times New Roman" w:hAnsi="Arial" w:cs="Arial"/>
                <w:kern w:val="0"/>
                <w14:ligatures w14:val="none"/>
              </w:rPr>
              <w:tab/>
              <w:t>12:00 PM to 2:00 PM</w:t>
            </w:r>
          </w:p>
          <w:p w14:paraId="04C0CA56" w14:textId="07DB3AB2" w:rsidR="003B7AA8" w:rsidRPr="003B7AA8" w:rsidRDefault="003B7AA8" w:rsidP="003B7AA8">
            <w:pPr>
              <w:spacing w:after="0" w:line="240" w:lineRule="auto"/>
              <w:textAlignment w:val="baseline"/>
              <w:rPr>
                <w:rFonts w:ascii="Arial" w:eastAsia="Times New Roman" w:hAnsi="Arial" w:cs="Arial"/>
                <w:kern w:val="0"/>
                <w14:ligatures w14:val="none"/>
              </w:rPr>
            </w:pPr>
            <w:r w:rsidRPr="003B7AA8">
              <w:rPr>
                <w:rFonts w:ascii="Arial" w:eastAsia="Times New Roman" w:hAnsi="Arial" w:cs="Arial"/>
                <w:kern w:val="0"/>
                <w14:ligatures w14:val="none"/>
              </w:rPr>
              <w:t xml:space="preserve">Section </w:t>
            </w:r>
            <w:r w:rsidR="00016C3D">
              <w:rPr>
                <w:rFonts w:ascii="Arial" w:eastAsia="Times New Roman" w:hAnsi="Arial" w:cs="Arial"/>
                <w:kern w:val="0"/>
                <w14:ligatures w14:val="none"/>
              </w:rPr>
              <w:t>B</w:t>
            </w:r>
            <w:r w:rsidRPr="003B7AA8">
              <w:rPr>
                <w:rFonts w:ascii="Arial" w:eastAsia="Times New Roman" w:hAnsi="Arial" w:cs="Arial"/>
                <w:kern w:val="0"/>
                <w14:ligatures w14:val="none"/>
              </w:rPr>
              <w:t xml:space="preserve"> </w:t>
            </w:r>
            <w:r w:rsidRPr="003B7AA8">
              <w:rPr>
                <w:rFonts w:ascii="Arial" w:eastAsia="Times New Roman" w:hAnsi="Arial" w:cs="Arial"/>
                <w:kern w:val="0"/>
                <w14:ligatures w14:val="none"/>
              </w:rPr>
              <w:tab/>
              <w:t>Tuesday</w:t>
            </w:r>
            <w:r w:rsidRPr="003B7AA8">
              <w:rPr>
                <w:rFonts w:ascii="Arial" w:eastAsia="Times New Roman" w:hAnsi="Arial" w:cs="Arial"/>
                <w:kern w:val="0"/>
                <w14:ligatures w14:val="none"/>
              </w:rPr>
              <w:tab/>
              <w:t>2:30 PM to 4:30 PM</w:t>
            </w:r>
          </w:p>
          <w:p w14:paraId="25E7E29D" w14:textId="731EEBE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p>
        </w:tc>
      </w:tr>
      <w:tr w:rsidR="00823220" w:rsidRPr="00823220" w14:paraId="3B7970D2"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6C204821"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Format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vAlign w:val="center"/>
            <w:hideMark/>
          </w:tcPr>
          <w:p w14:paraId="6E0A0F8C" w14:textId="77777777" w:rsidR="003B7AA8" w:rsidRDefault="00823220" w:rsidP="00823220">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 </w:t>
            </w:r>
          </w:p>
          <w:p w14:paraId="2D7C03F0" w14:textId="14F74B22" w:rsidR="00823220" w:rsidRPr="00823220" w:rsidRDefault="003B7AA8" w:rsidP="00823220">
            <w:pPr>
              <w:spacing w:after="0" w:line="240" w:lineRule="auto"/>
              <w:textAlignment w:val="baseline"/>
              <w:rPr>
                <w:rFonts w:ascii="Times New Roman" w:eastAsia="Times New Roman" w:hAnsi="Times New Roman" w:cs="Times New Roman"/>
                <w:kern w:val="0"/>
                <w14:ligatures w14:val="none"/>
              </w:rPr>
            </w:pPr>
            <w:r>
              <w:rPr>
                <w:rFonts w:ascii="Arial" w:eastAsia="Times New Roman" w:hAnsi="Arial" w:cs="Arial"/>
                <w:kern w:val="0"/>
                <w14:ligatures w14:val="none"/>
              </w:rPr>
              <w:t>In-person</w:t>
            </w:r>
          </w:p>
          <w:p w14:paraId="09AFE1E3"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Times New Roman" w:eastAsia="Times New Roman" w:hAnsi="Times New Roman" w:cs="Times New Roman"/>
                <w:kern w:val="0"/>
                <w14:ligatures w14:val="none"/>
              </w:rPr>
              <w:t> </w:t>
            </w:r>
          </w:p>
        </w:tc>
      </w:tr>
      <w:tr w:rsidR="00823220" w:rsidRPr="00823220" w14:paraId="3D86B423"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3CE9FA56"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Location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77358B1B"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 xml:space="preserve">Building location: CHE, 4000 Park Avenue, </w:t>
            </w:r>
            <w:proofErr w:type="spellStart"/>
            <w:r w:rsidRPr="00823220">
              <w:rPr>
                <w:rFonts w:ascii="Arial" w:eastAsia="Times New Roman" w:hAnsi="Arial" w:cs="Arial"/>
                <w:kern w:val="0"/>
                <w14:ligatures w14:val="none"/>
              </w:rPr>
              <w:t>Fairfi</w:t>
            </w:r>
            <w:proofErr w:type="spellEnd"/>
            <w:r w:rsidRPr="00823220">
              <w:rPr>
                <w:rFonts w:ascii="Arial" w:eastAsia="Times New Roman" w:hAnsi="Arial" w:cs="Arial"/>
                <w:kern w:val="0"/>
                <w:lang w:val="en"/>
                <w14:ligatures w14:val="none"/>
              </w:rPr>
              <w:t>eld, CT</w:t>
            </w:r>
            <w:r w:rsidRPr="00823220">
              <w:rPr>
                <w:rFonts w:ascii="Arial" w:eastAsia="Times New Roman" w:hAnsi="Arial" w:cs="Arial"/>
                <w:kern w:val="0"/>
                <w14:ligatures w14:val="none"/>
              </w:rPr>
              <w:t>  </w:t>
            </w:r>
          </w:p>
          <w:p w14:paraId="5C269127" w14:textId="20B3A3E5" w:rsidR="00823220" w:rsidRDefault="00823220" w:rsidP="00823220">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Class location:  </w:t>
            </w:r>
            <w:r w:rsidR="00357DBD">
              <w:rPr>
                <w:rFonts w:ascii="Arial" w:eastAsia="Times New Roman" w:hAnsi="Arial" w:cs="Arial"/>
                <w:kern w:val="0"/>
                <w14:ligatures w14:val="none"/>
              </w:rPr>
              <w:t>Section C: N205</w:t>
            </w:r>
          </w:p>
          <w:p w14:paraId="75259E14" w14:textId="77777777" w:rsidR="00823220" w:rsidRDefault="00D30DF2" w:rsidP="0082322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Section A: N</w:t>
            </w:r>
            <w:r w:rsidR="000174A1">
              <w:rPr>
                <w:rFonts w:ascii="Arial" w:eastAsia="Times New Roman" w:hAnsi="Arial" w:cs="Arial"/>
                <w:kern w:val="0"/>
                <w14:ligatures w14:val="none"/>
              </w:rPr>
              <w:t>166</w:t>
            </w:r>
          </w:p>
          <w:p w14:paraId="4E9B793B" w14:textId="6184205B" w:rsidR="00765664" w:rsidRPr="008C6FE5" w:rsidRDefault="00765664" w:rsidP="00823220">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                          Section B: N350</w:t>
            </w:r>
          </w:p>
        </w:tc>
      </w:tr>
      <w:tr w:rsidR="00823220" w:rsidRPr="00823220" w14:paraId="4E23DB1C"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3B9652C"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Credit &amp; Workload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vAlign w:val="center"/>
            <w:hideMark/>
          </w:tcPr>
          <w:p w14:paraId="4EB3864C" w14:textId="77777777" w:rsidR="003B7AA8" w:rsidRDefault="00823220" w:rsidP="003B7AA8">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This course is offered in a 16-week semester calendar. For a t</w:t>
            </w:r>
            <w:r w:rsidR="003B7AA8">
              <w:rPr>
                <w:rFonts w:ascii="Arial" w:eastAsia="Times New Roman" w:hAnsi="Arial" w:cs="Arial"/>
                <w:kern w:val="0"/>
                <w14:ligatures w14:val="none"/>
              </w:rPr>
              <w:t>wo</w:t>
            </w:r>
            <w:r w:rsidRPr="00823220">
              <w:rPr>
                <w:rFonts w:ascii="Arial" w:eastAsia="Times New Roman" w:hAnsi="Arial" w:cs="Arial"/>
                <w:kern w:val="0"/>
                <w14:ligatures w14:val="none"/>
              </w:rPr>
              <w:t xml:space="preserve"> (</w:t>
            </w:r>
            <w:r w:rsidR="003B7AA8">
              <w:rPr>
                <w:rFonts w:ascii="Arial" w:eastAsia="Times New Roman" w:hAnsi="Arial" w:cs="Arial"/>
                <w:kern w:val="0"/>
                <w14:ligatures w14:val="none"/>
              </w:rPr>
              <w:t>2</w:t>
            </w:r>
            <w:r w:rsidRPr="00823220">
              <w:rPr>
                <w:rFonts w:ascii="Arial" w:eastAsia="Times New Roman" w:hAnsi="Arial" w:cs="Arial"/>
                <w:kern w:val="0"/>
                <w14:ligatures w14:val="none"/>
              </w:rPr>
              <w:t xml:space="preserve">) credit hour course, the total expected workload is </w:t>
            </w:r>
            <w:r w:rsidR="003B7AA8">
              <w:rPr>
                <w:rFonts w:ascii="Arial" w:eastAsia="Times New Roman" w:hAnsi="Arial" w:cs="Arial"/>
                <w:kern w:val="0"/>
                <w14:ligatures w14:val="none"/>
              </w:rPr>
              <w:t xml:space="preserve">90 </w:t>
            </w:r>
            <w:r w:rsidRPr="00823220">
              <w:rPr>
                <w:rFonts w:ascii="Arial" w:eastAsia="Times New Roman" w:hAnsi="Arial" w:cs="Arial"/>
                <w:kern w:val="0"/>
                <w14:ligatures w14:val="none"/>
              </w:rPr>
              <w:t>hours</w:t>
            </w:r>
            <w:r w:rsidR="003B7AA8">
              <w:rPr>
                <w:rFonts w:ascii="Arial" w:eastAsia="Times New Roman" w:hAnsi="Arial" w:cs="Arial"/>
                <w:kern w:val="0"/>
                <w14:ligatures w14:val="none"/>
              </w:rPr>
              <w:t xml:space="preserve"> </w:t>
            </w:r>
            <w:r w:rsidR="003B7AA8" w:rsidRPr="00823220">
              <w:rPr>
                <w:rFonts w:ascii="Arial" w:eastAsia="Times New Roman" w:hAnsi="Arial" w:cs="Arial"/>
                <w:kern w:val="0"/>
                <w14:ligatures w14:val="none"/>
              </w:rPr>
              <w:t>which includes activities such as lectures, discussions, group work, individual work, and experiential activities</w:t>
            </w:r>
            <w:r w:rsidR="003B7AA8">
              <w:rPr>
                <w:rFonts w:ascii="Arial" w:eastAsia="Times New Roman" w:hAnsi="Arial" w:cs="Arial"/>
                <w:kern w:val="0"/>
                <w14:ligatures w14:val="none"/>
              </w:rPr>
              <w:t>.</w:t>
            </w:r>
          </w:p>
          <w:p w14:paraId="7262CF9E" w14:textId="6C2B283C" w:rsidR="003B7AA8" w:rsidRPr="00823220" w:rsidRDefault="003B7AA8" w:rsidP="003B7AA8">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  </w:t>
            </w:r>
          </w:p>
          <w:p w14:paraId="718D207A" w14:textId="07A941D9" w:rsidR="00823220" w:rsidRPr="00823220" w:rsidRDefault="00823220" w:rsidP="003B7AA8">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 xml:space="preserve">In a 16-week course, this </w:t>
            </w:r>
            <w:r w:rsidR="00765664">
              <w:rPr>
                <w:rFonts w:ascii="Arial" w:eastAsia="Times New Roman" w:hAnsi="Arial" w:cs="Arial"/>
                <w:kern w:val="0"/>
                <w14:ligatures w14:val="none"/>
              </w:rPr>
              <w:t xml:space="preserve">2 credit </w:t>
            </w:r>
            <w:r w:rsidRPr="00823220">
              <w:rPr>
                <w:rFonts w:ascii="Arial" w:eastAsia="Times New Roman" w:hAnsi="Arial" w:cs="Arial"/>
                <w:kern w:val="0"/>
                <w14:ligatures w14:val="none"/>
              </w:rPr>
              <w:t xml:space="preserve">course averages approximately </w:t>
            </w:r>
            <w:r w:rsidR="003B7AA8">
              <w:rPr>
                <w:rFonts w:ascii="Arial" w:eastAsia="Times New Roman" w:hAnsi="Arial" w:cs="Arial"/>
                <w:kern w:val="0"/>
                <w14:ligatures w14:val="none"/>
              </w:rPr>
              <w:t>5.6</w:t>
            </w:r>
            <w:r w:rsidRPr="00823220">
              <w:rPr>
                <w:rFonts w:ascii="Arial" w:eastAsia="Times New Roman" w:hAnsi="Arial" w:cs="Arial"/>
                <w:kern w:val="0"/>
                <w14:ligatures w14:val="none"/>
              </w:rPr>
              <w:t xml:space="preserve"> hours per week.   </w:t>
            </w:r>
          </w:p>
        </w:tc>
      </w:tr>
      <w:tr w:rsidR="00823220" w:rsidRPr="00823220" w14:paraId="0A9F61ED" w14:textId="77777777">
        <w:trPr>
          <w:trHeight w:val="300"/>
        </w:trPr>
        <w:tc>
          <w:tcPr>
            <w:tcW w:w="1905"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099A580"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14:ligatures w14:val="none"/>
              </w:rPr>
              <w:t>Prerequisites  </w:t>
            </w:r>
            <w:r w:rsidRPr="00823220">
              <w:rPr>
                <w:rFonts w:ascii="Arial" w:eastAsia="Times New Roman" w:hAnsi="Arial" w:cs="Arial"/>
                <w:color w:val="FFFFFF"/>
                <w:kern w:val="0"/>
                <w14:ligatures w14:val="none"/>
              </w:rPr>
              <w:t> </w:t>
            </w:r>
          </w:p>
        </w:tc>
        <w:tc>
          <w:tcPr>
            <w:tcW w:w="7425" w:type="dxa"/>
            <w:tcBorders>
              <w:top w:val="single" w:sz="6" w:space="0" w:color="auto"/>
              <w:left w:val="single" w:sz="6" w:space="0" w:color="auto"/>
              <w:bottom w:val="single" w:sz="6" w:space="0" w:color="auto"/>
              <w:right w:val="single" w:sz="6" w:space="0" w:color="auto"/>
            </w:tcBorders>
            <w:shd w:val="clear" w:color="auto" w:fill="F7E9E9"/>
            <w:vAlign w:val="center"/>
            <w:hideMark/>
          </w:tcPr>
          <w:p w14:paraId="316F01A8"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Not applicable  </w:t>
            </w:r>
          </w:p>
        </w:tc>
      </w:tr>
    </w:tbl>
    <w:p w14:paraId="1F7C770C"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C00000"/>
          <w:kern w:val="0"/>
          <w14:ligatures w14:val="none"/>
        </w:rPr>
        <w:t> </w:t>
      </w:r>
    </w:p>
    <w:p w14:paraId="0561C7AF" w14:textId="77777777" w:rsidR="003B7AA8" w:rsidRDefault="003B7AA8" w:rsidP="00823220">
      <w:pPr>
        <w:spacing w:after="0" w:line="240" w:lineRule="auto"/>
        <w:textAlignment w:val="baseline"/>
        <w:rPr>
          <w:rFonts w:ascii="Arial" w:eastAsia="Times New Roman" w:hAnsi="Arial" w:cs="Arial"/>
          <w:b/>
          <w:bCs/>
          <w:color w:val="C00000"/>
          <w:kern w:val="0"/>
          <w:lang w:val="en"/>
          <w14:ligatures w14:val="none"/>
        </w:rPr>
      </w:pPr>
    </w:p>
    <w:p w14:paraId="578D9D69" w14:textId="77777777" w:rsidR="003B7AA8" w:rsidRDefault="003B7AA8" w:rsidP="00823220">
      <w:pPr>
        <w:spacing w:after="0" w:line="240" w:lineRule="auto"/>
        <w:textAlignment w:val="baseline"/>
        <w:rPr>
          <w:rFonts w:ascii="Arial" w:eastAsia="Times New Roman" w:hAnsi="Arial" w:cs="Arial"/>
          <w:b/>
          <w:bCs/>
          <w:color w:val="C00000"/>
          <w:kern w:val="0"/>
          <w:lang w:val="en"/>
          <w14:ligatures w14:val="none"/>
        </w:rPr>
      </w:pPr>
    </w:p>
    <w:p w14:paraId="1FCC26BB" w14:textId="77777777" w:rsidR="003B7AA8" w:rsidRDefault="003B7AA8" w:rsidP="00823220">
      <w:pPr>
        <w:spacing w:after="0" w:line="240" w:lineRule="auto"/>
        <w:textAlignment w:val="baseline"/>
        <w:rPr>
          <w:rFonts w:ascii="Arial" w:eastAsia="Times New Roman" w:hAnsi="Arial" w:cs="Arial"/>
          <w:b/>
          <w:bCs/>
          <w:color w:val="C00000"/>
          <w:kern w:val="0"/>
          <w:lang w:val="en"/>
          <w14:ligatures w14:val="none"/>
        </w:rPr>
      </w:pPr>
    </w:p>
    <w:p w14:paraId="10E0345A" w14:textId="77777777" w:rsidR="003B7AA8" w:rsidRDefault="003B7AA8" w:rsidP="00823220">
      <w:pPr>
        <w:spacing w:after="0" w:line="240" w:lineRule="auto"/>
        <w:textAlignment w:val="baseline"/>
        <w:rPr>
          <w:rFonts w:ascii="Arial" w:eastAsia="Times New Roman" w:hAnsi="Arial" w:cs="Arial"/>
          <w:b/>
          <w:bCs/>
          <w:color w:val="C00000"/>
          <w:kern w:val="0"/>
          <w:lang w:val="en"/>
          <w14:ligatures w14:val="none"/>
        </w:rPr>
      </w:pPr>
    </w:p>
    <w:p w14:paraId="676341D4" w14:textId="77777777" w:rsidR="003B7AA8" w:rsidRDefault="003B7AA8" w:rsidP="00823220">
      <w:pPr>
        <w:spacing w:after="0" w:line="240" w:lineRule="auto"/>
        <w:textAlignment w:val="baseline"/>
        <w:rPr>
          <w:rFonts w:ascii="Arial" w:eastAsia="Times New Roman" w:hAnsi="Arial" w:cs="Arial"/>
          <w:b/>
          <w:bCs/>
          <w:color w:val="C00000"/>
          <w:kern w:val="0"/>
          <w:lang w:val="en"/>
          <w14:ligatures w14:val="none"/>
        </w:rPr>
      </w:pPr>
    </w:p>
    <w:p w14:paraId="04EFD8CF" w14:textId="0445087C"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C00000"/>
          <w:kern w:val="0"/>
          <w:lang w:val="en"/>
          <w14:ligatures w14:val="none"/>
        </w:rPr>
        <w:t>Course Information</w:t>
      </w:r>
      <w:r w:rsidRPr="00823220">
        <w:rPr>
          <w:rFonts w:ascii="Arial" w:eastAsia="Times New Roman" w:hAnsi="Arial" w:cs="Arial"/>
          <w:color w:val="C00000"/>
          <w:kern w:val="0"/>
          <w14:ligatures w14:val="none"/>
        </w:rPr>
        <w:t>  </w:t>
      </w:r>
    </w:p>
    <w:p w14:paraId="12B706F1" w14:textId="77777777" w:rsidR="003B7AA8" w:rsidRDefault="003B7AA8" w:rsidP="00823220">
      <w:pPr>
        <w:spacing w:after="0" w:line="240" w:lineRule="auto"/>
        <w:textAlignment w:val="baseline"/>
        <w:rPr>
          <w:rFonts w:ascii="Arial" w:eastAsia="Times New Roman" w:hAnsi="Arial" w:cs="Arial"/>
          <w:b/>
          <w:bCs/>
          <w:kern w:val="0"/>
          <w14:ligatures w14:val="none"/>
        </w:rPr>
      </w:pPr>
    </w:p>
    <w:p w14:paraId="005D41B0" w14:textId="476F4501" w:rsidR="00823220" w:rsidRDefault="00823220" w:rsidP="00823220">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b/>
          <w:bCs/>
          <w:kern w:val="0"/>
          <w14:ligatures w14:val="none"/>
        </w:rPr>
        <w:t>COURSE DESCRIPTION and PU</w:t>
      </w:r>
      <w:r w:rsidRPr="00823220">
        <w:rPr>
          <w:rFonts w:ascii="Arial" w:eastAsia="Times New Roman" w:hAnsi="Arial" w:cs="Arial"/>
          <w:b/>
          <w:bCs/>
          <w:kern w:val="0"/>
          <w:lang w:val="en"/>
          <w14:ligatures w14:val="none"/>
        </w:rPr>
        <w:t>RPOSE</w:t>
      </w:r>
      <w:r w:rsidRPr="00823220">
        <w:rPr>
          <w:rFonts w:ascii="Arial" w:eastAsia="Times New Roman" w:hAnsi="Arial" w:cs="Arial"/>
          <w:b/>
          <w:bCs/>
          <w:kern w:val="0"/>
          <w14:ligatures w14:val="none"/>
        </w:rPr>
        <w:t>:</w:t>
      </w:r>
      <w:r w:rsidRPr="00823220">
        <w:rPr>
          <w:rFonts w:ascii="Arial" w:eastAsia="Times New Roman" w:hAnsi="Arial" w:cs="Arial"/>
          <w:kern w:val="0"/>
          <w14:ligatures w14:val="none"/>
        </w:rPr>
        <w:t>  </w:t>
      </w:r>
    </w:p>
    <w:p w14:paraId="206F2A95" w14:textId="77777777" w:rsidR="003B7AA8" w:rsidRDefault="003B7AA8" w:rsidP="00823220">
      <w:pPr>
        <w:spacing w:after="0" w:line="240" w:lineRule="auto"/>
        <w:textAlignment w:val="baseline"/>
        <w:rPr>
          <w:rFonts w:ascii="Arial" w:eastAsia="Times New Roman" w:hAnsi="Arial" w:cs="Arial"/>
          <w:kern w:val="0"/>
          <w14:ligatures w14:val="none"/>
        </w:rPr>
      </w:pPr>
    </w:p>
    <w:p w14:paraId="2246CFE3" w14:textId="77777777" w:rsidR="003B7AA8" w:rsidRPr="00073290" w:rsidRDefault="003B7AA8" w:rsidP="003B7AA8">
      <w:pPr>
        <w:pStyle w:val="BodyText"/>
        <w:rPr>
          <w:rFonts w:ascii="Arial" w:hAnsi="Arial" w:cs="Arial"/>
          <w:sz w:val="24"/>
          <w:szCs w:val="24"/>
        </w:rPr>
      </w:pPr>
      <w:r w:rsidRPr="00486775">
        <w:rPr>
          <w:rFonts w:ascii="Arial" w:hAnsi="Arial" w:cs="Arial"/>
          <w:sz w:val="24"/>
          <w:szCs w:val="24"/>
        </w:rPr>
        <w:t>This first semester course is designed to promote reflection on the educational process and the individual student's future occupational therapy practice. Students will complete reflective self-assessments and analyze them to determine their therapeutic personality traits and modes necessary for developing a professional identity and skill base. Understanding the nature of the therapeutic relationship as an intentional process is taught for successfully developing client and group dynamics. Course formats will include seminars, discussions, and in class and online course activities.</w:t>
      </w:r>
    </w:p>
    <w:p w14:paraId="090F1289" w14:textId="77777777" w:rsidR="003B7AA8" w:rsidRPr="00823220" w:rsidRDefault="003B7AA8" w:rsidP="00823220">
      <w:pPr>
        <w:spacing w:after="0" w:line="240" w:lineRule="auto"/>
        <w:textAlignment w:val="baseline"/>
        <w:rPr>
          <w:rFonts w:ascii="Segoe UI" w:eastAsia="Times New Roman" w:hAnsi="Segoe UI" w:cs="Segoe UI"/>
          <w:kern w:val="0"/>
          <w:sz w:val="18"/>
          <w:szCs w:val="18"/>
          <w14:ligatures w14:val="none"/>
        </w:rPr>
      </w:pPr>
    </w:p>
    <w:p w14:paraId="14ADB12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667262E3" w14:textId="134EA05E"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COURSE RELATIONSHIP TO OCCUPATIONAL THERAPY PRACTICE AND AOTA VISION 2030</w:t>
      </w:r>
      <w:r w:rsidRPr="00823220">
        <w:rPr>
          <w:rFonts w:ascii="Arial" w:eastAsia="Times New Roman" w:hAnsi="Arial" w:cs="Arial"/>
          <w:kern w:val="0"/>
          <w14:ligatures w14:val="none"/>
        </w:rPr>
        <w:t>:  </w:t>
      </w:r>
    </w:p>
    <w:p w14:paraId="4D488360"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i/>
          <w:iCs/>
          <w:kern w:val="0"/>
          <w14:ligatures w14:val="none"/>
        </w:rPr>
        <w:t>“Vision 2030 is:</w:t>
      </w:r>
      <w:r w:rsidRPr="00823220">
        <w:rPr>
          <w:rFonts w:ascii="Arial" w:eastAsia="Times New Roman" w:hAnsi="Arial" w:cs="Arial"/>
          <w:kern w:val="0"/>
          <w14:ligatures w14:val="none"/>
        </w:rPr>
        <w:t>  </w:t>
      </w:r>
    </w:p>
    <w:p w14:paraId="71E4CEEA" w14:textId="77777777" w:rsidR="00823220" w:rsidRPr="00823220" w:rsidRDefault="00823220" w:rsidP="003B7AA8">
      <w:pPr>
        <w:numPr>
          <w:ilvl w:val="0"/>
          <w:numId w:val="1"/>
        </w:numPr>
        <w:spacing w:after="0" w:line="240" w:lineRule="auto"/>
        <w:ind w:hanging="180"/>
        <w:textAlignment w:val="baseline"/>
        <w:rPr>
          <w:rFonts w:ascii="Arial" w:eastAsia="Times New Roman" w:hAnsi="Arial" w:cs="Arial"/>
          <w:kern w:val="0"/>
          <w14:ligatures w14:val="none"/>
        </w:rPr>
      </w:pPr>
      <w:r w:rsidRPr="00823220">
        <w:rPr>
          <w:rFonts w:ascii="Arial" w:eastAsia="Times New Roman" w:hAnsi="Arial" w:cs="Arial"/>
          <w:i/>
          <w:iCs/>
          <w:kern w:val="0"/>
          <w14:ligatures w14:val="none"/>
        </w:rPr>
        <w:t xml:space="preserve">The guiding force and definitive aspiration for the profession, to which AOTA aligns its organizational, strategic, and operational plans for maximum mission impact over the next five years. </w:t>
      </w:r>
      <w:r w:rsidRPr="00823220">
        <w:rPr>
          <w:rFonts w:ascii="Arial" w:eastAsia="Times New Roman" w:hAnsi="Arial" w:cs="Arial"/>
          <w:kern w:val="0"/>
          <w14:ligatures w14:val="none"/>
        </w:rPr>
        <w:t>  </w:t>
      </w:r>
    </w:p>
    <w:p w14:paraId="71E2ED6D" w14:textId="77777777" w:rsidR="00823220" w:rsidRPr="00823220" w:rsidRDefault="00823220" w:rsidP="003B7AA8">
      <w:pPr>
        <w:numPr>
          <w:ilvl w:val="0"/>
          <w:numId w:val="2"/>
        </w:numPr>
        <w:spacing w:after="0" w:line="240" w:lineRule="auto"/>
        <w:ind w:hanging="180"/>
        <w:textAlignment w:val="baseline"/>
        <w:rPr>
          <w:rFonts w:ascii="Arial" w:eastAsia="Times New Roman" w:hAnsi="Arial" w:cs="Arial"/>
          <w:kern w:val="0"/>
          <w14:ligatures w14:val="none"/>
        </w:rPr>
      </w:pPr>
      <w:r w:rsidRPr="00823220">
        <w:rPr>
          <w:rFonts w:ascii="Arial" w:eastAsia="Times New Roman" w:hAnsi="Arial" w:cs="Arial"/>
          <w:i/>
          <w:iCs/>
          <w:kern w:val="0"/>
          <w14:ligatures w14:val="none"/>
        </w:rPr>
        <w:t>Inextricably linked to AOTA’s mission to advance occupational therapy practice, education, and research through standard setting and advocacy on behalf of its members, the profession, and the public.</w:t>
      </w:r>
      <w:r w:rsidRPr="00823220">
        <w:rPr>
          <w:rFonts w:ascii="Arial" w:eastAsia="Times New Roman" w:hAnsi="Arial" w:cs="Arial"/>
          <w:kern w:val="0"/>
          <w14:ligatures w14:val="none"/>
        </w:rPr>
        <w:t>  </w:t>
      </w:r>
    </w:p>
    <w:p w14:paraId="29BB698F" w14:textId="77777777" w:rsidR="00823220" w:rsidRPr="00823220" w:rsidRDefault="00823220" w:rsidP="003B7AA8">
      <w:pPr>
        <w:numPr>
          <w:ilvl w:val="0"/>
          <w:numId w:val="3"/>
        </w:numPr>
        <w:spacing w:after="0" w:line="240" w:lineRule="auto"/>
        <w:ind w:hanging="180"/>
        <w:textAlignment w:val="baseline"/>
        <w:rPr>
          <w:rFonts w:ascii="Arial" w:eastAsia="Times New Roman" w:hAnsi="Arial" w:cs="Arial"/>
          <w:kern w:val="0"/>
          <w14:ligatures w14:val="none"/>
        </w:rPr>
      </w:pPr>
      <w:r w:rsidRPr="00823220">
        <w:rPr>
          <w:rFonts w:ascii="Arial" w:eastAsia="Times New Roman" w:hAnsi="Arial" w:cs="Arial"/>
          <w:i/>
          <w:iCs/>
          <w:kern w:val="0"/>
          <w14:ligatures w14:val="none"/>
        </w:rPr>
        <w:t>Essential to the profession’s ongoing viability and success,” (</w:t>
      </w:r>
      <w:hyperlink r:id="rId7" w:tgtFrame="_blank" w:history="1">
        <w:r w:rsidRPr="00823220">
          <w:rPr>
            <w:rFonts w:ascii="Arial" w:eastAsia="Times New Roman" w:hAnsi="Arial" w:cs="Arial"/>
            <w:i/>
            <w:iCs/>
            <w:color w:val="0000FF"/>
            <w:kern w:val="0"/>
            <w:u w:val="single"/>
            <w14:ligatures w14:val="none"/>
          </w:rPr>
          <w:t>AOTA,</w:t>
        </w:r>
      </w:hyperlink>
      <w:r w:rsidRPr="00823220">
        <w:rPr>
          <w:rFonts w:ascii="Arial" w:eastAsia="Times New Roman" w:hAnsi="Arial" w:cs="Arial"/>
          <w:i/>
          <w:iCs/>
          <w:kern w:val="0"/>
          <w14:ligatures w14:val="none"/>
        </w:rPr>
        <w:t xml:space="preserve"> 2025).</w:t>
      </w:r>
      <w:r w:rsidRPr="00823220">
        <w:rPr>
          <w:rFonts w:ascii="Arial" w:eastAsia="Times New Roman" w:hAnsi="Arial" w:cs="Arial"/>
          <w:kern w:val="0"/>
          <w14:ligatures w14:val="none"/>
        </w:rPr>
        <w:t>  </w:t>
      </w:r>
    </w:p>
    <w:p w14:paraId="15CD4946" w14:textId="77777777" w:rsidR="00823220" w:rsidRPr="00823220" w:rsidRDefault="00823220" w:rsidP="00823220">
      <w:pPr>
        <w:spacing w:after="0" w:line="240" w:lineRule="auto"/>
        <w:ind w:left="720"/>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F80D05A" w14:textId="77777777" w:rsidR="00823220" w:rsidRPr="00823220" w:rsidRDefault="00823220" w:rsidP="00823220">
      <w:pPr>
        <w:spacing w:after="0" w:line="240" w:lineRule="auto"/>
        <w:ind w:left="720"/>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“As an inclusive profession, occupational therapy maximizes health, well-being, and quality of life for all people, populations, and communities through effective solutions that facilitate participation in everyday living,”</w:t>
      </w:r>
      <w:r w:rsidRPr="00823220">
        <w:rPr>
          <w:rFonts w:ascii="Arial" w:eastAsia="Times New Roman" w:hAnsi="Arial" w:cs="Arial"/>
          <w:i/>
          <w:iCs/>
          <w:kern w:val="0"/>
          <w14:ligatures w14:val="none"/>
        </w:rPr>
        <w:t>(</w:t>
      </w:r>
      <w:hyperlink r:id="rId8" w:tgtFrame="_blank" w:history="1">
        <w:r w:rsidRPr="00823220">
          <w:rPr>
            <w:rFonts w:ascii="Arial" w:eastAsia="Times New Roman" w:hAnsi="Arial" w:cs="Arial"/>
            <w:i/>
            <w:iCs/>
            <w:color w:val="0000FF"/>
            <w:kern w:val="0"/>
            <w:u w:val="single"/>
            <w14:ligatures w14:val="none"/>
          </w:rPr>
          <w:t>AOTA,</w:t>
        </w:r>
      </w:hyperlink>
      <w:r w:rsidRPr="00823220">
        <w:rPr>
          <w:rFonts w:ascii="Arial" w:eastAsia="Times New Roman" w:hAnsi="Arial" w:cs="Arial"/>
          <w:i/>
          <w:iCs/>
          <w:kern w:val="0"/>
          <w14:ligatures w14:val="none"/>
        </w:rPr>
        <w:t xml:space="preserve"> 2025).</w:t>
      </w:r>
      <w:r w:rsidRPr="00823220">
        <w:rPr>
          <w:rFonts w:ascii="Arial" w:eastAsia="Times New Roman" w:hAnsi="Arial" w:cs="Arial"/>
          <w:kern w:val="0"/>
          <w14:ligatures w14:val="none"/>
        </w:rPr>
        <w:t>  </w:t>
      </w:r>
    </w:p>
    <w:p w14:paraId="0BC6094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475FAB82"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3C438094" w14:textId="620FD151"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noProof/>
          <w:kern w:val="0"/>
          <w:sz w:val="18"/>
          <w:szCs w:val="18"/>
          <w14:ligatures w14:val="none"/>
        </w:rPr>
        <w:lastRenderedPageBreak/>
        <w:drawing>
          <wp:inline distT="0" distB="0" distL="0" distR="0" wp14:anchorId="0915E780" wp14:editId="2EB48A99">
            <wp:extent cx="2289755" cy="2254284"/>
            <wp:effectExtent l="0" t="0" r="0" b="0"/>
            <wp:docPr id="949338528" name="Picture 2" descr="Picture 402948981,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402948981, Pic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0534" cy="2264896"/>
                    </a:xfrm>
                    <a:prstGeom prst="rect">
                      <a:avLst/>
                    </a:prstGeom>
                    <a:noFill/>
                    <a:ln>
                      <a:noFill/>
                    </a:ln>
                  </pic:spPr>
                </pic:pic>
              </a:graphicData>
            </a:graphic>
          </wp:inline>
        </w:drawing>
      </w:r>
      <w:r w:rsidRPr="00823220">
        <w:rPr>
          <w:rFonts w:ascii="Aptos" w:eastAsia="Times New Roman" w:hAnsi="Aptos" w:cs="Segoe UI"/>
          <w:kern w:val="0"/>
          <w14:ligatures w14:val="none"/>
        </w:rPr>
        <w:t>(</w:t>
      </w:r>
      <w:hyperlink r:id="rId10" w:tgtFrame="_blank" w:history="1">
        <w:r w:rsidRPr="00823220">
          <w:rPr>
            <w:rFonts w:ascii="Arial" w:eastAsia="Times New Roman" w:hAnsi="Arial" w:cs="Arial"/>
            <w:i/>
            <w:iCs/>
            <w:color w:val="0000FF"/>
            <w:kern w:val="0"/>
            <w:u w:val="single"/>
            <w14:ligatures w14:val="none"/>
          </w:rPr>
          <w:t>AOTA,</w:t>
        </w:r>
      </w:hyperlink>
      <w:r w:rsidRPr="00823220">
        <w:rPr>
          <w:rFonts w:ascii="Arial" w:eastAsia="Times New Roman" w:hAnsi="Arial" w:cs="Arial"/>
          <w:i/>
          <w:iCs/>
          <w:kern w:val="0"/>
          <w14:ligatures w14:val="none"/>
        </w:rPr>
        <w:t xml:space="preserve"> 2025)</w:t>
      </w:r>
    </w:p>
    <w:p w14:paraId="04A88C41"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w:t>
      </w:r>
    </w:p>
    <w:p w14:paraId="027346CB" w14:textId="1F6979F2" w:rsidR="00954CB4" w:rsidRPr="00954CB4"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lang w:val="en"/>
          <w14:ligatures w14:val="none"/>
        </w:rPr>
        <w:t xml:space="preserve">RELATIONSHIP TO CURRICULUM DESIGN: </w:t>
      </w:r>
    </w:p>
    <w:p w14:paraId="55069FD4" w14:textId="7F2D2862" w:rsidR="00823220" w:rsidRPr="00954CB4" w:rsidRDefault="00823220" w:rsidP="00823220">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kern w:val="0"/>
          <w:lang w:val="en"/>
          <w14:ligatures w14:val="none"/>
        </w:rPr>
        <w:t>The Sacred Heart University occupational therapy program curriculum-design is based on the longstanding symbol of occupational therapy, the profession, going back to our professional history and roots, to that of weaving. Weaving</w:t>
      </w:r>
      <w:r w:rsidRPr="00823220">
        <w:rPr>
          <w:rFonts w:ascii="Arial" w:eastAsia="Times New Roman" w:hAnsi="Arial" w:cs="Arial"/>
          <w:kern w:val="0"/>
          <w:shd w:val="clear" w:color="auto" w:fill="FFFFFF"/>
          <w:lang w:val="en"/>
          <w14:ligatures w14:val="none"/>
        </w:rPr>
        <w:t xml:space="preserve"> is the craft of fabric production, in which two distinct sets of yarns or threads are interlaced at right angles to form a fabric or cloth.</w:t>
      </w:r>
      <w:r w:rsidRPr="00823220">
        <w:rPr>
          <w:rFonts w:ascii="Arial" w:eastAsia="Times New Roman" w:hAnsi="Arial" w:cs="Arial"/>
          <w:kern w:val="0"/>
          <w:lang w:val="en"/>
          <w14:ligatures w14:val="none"/>
        </w:rPr>
        <w:t xml:space="preserve"> The visual representation of a piece of cloth shows the intersections of the warp and weft of the woven fabric. </w:t>
      </w:r>
      <w:r w:rsidRPr="00823220">
        <w:rPr>
          <w:rFonts w:ascii="Arial" w:eastAsia="Times New Roman" w:hAnsi="Arial" w:cs="Arial"/>
          <w:kern w:val="0"/>
          <w14:ligatures w14:val="none"/>
        </w:rPr>
        <w:t xml:space="preserve">Our curriculum design utilizes the warp as a representation of the values of the profession, the program, and the university. Within this course, the values of </w:t>
      </w:r>
      <w:r w:rsidRPr="00823220">
        <w:rPr>
          <w:rFonts w:ascii="Arial" w:eastAsia="Times New Roman" w:hAnsi="Arial" w:cs="Arial"/>
          <w:i/>
          <w:iCs/>
          <w:kern w:val="0"/>
          <w14:ligatures w14:val="none"/>
        </w:rPr>
        <w:t>authenticity, justice, integrity, altruism, and open-mindedness</w:t>
      </w:r>
      <w:r w:rsidRPr="00823220">
        <w:rPr>
          <w:rFonts w:ascii="Arial" w:eastAsia="Times New Roman" w:hAnsi="Arial" w:cs="Arial"/>
          <w:kern w:val="0"/>
          <w14:ligatures w14:val="none"/>
        </w:rPr>
        <w:t xml:space="preserve"> are emphasized. The weft are the threads or streams of occupational therapy content, knowledge, skills, the experiences that comprise the foundation of our program (occupational performance analysis and interpretation, enabling occupations, scholarship, professional communication, interpersonal skills, and professionalism).  </w:t>
      </w:r>
    </w:p>
    <w:p w14:paraId="7A2E6D3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1F168092" w14:textId="77777777" w:rsidR="00954CB4" w:rsidRDefault="00823220" w:rsidP="00954CB4">
      <w:pPr>
        <w:pStyle w:val="BodyText"/>
        <w:rPr>
          <w:rFonts w:ascii="Arial" w:hAnsi="Arial" w:cs="Arial"/>
          <w:sz w:val="24"/>
          <w:szCs w:val="24"/>
        </w:rPr>
      </w:pPr>
      <w:r w:rsidRPr="00823220">
        <w:rPr>
          <w:rFonts w:ascii="Arial" w:hAnsi="Arial" w:cs="Arial"/>
          <w:b/>
          <w:bCs/>
        </w:rPr>
        <w:t>CONCEPTUAL MODEL FOR THIS COURSE:</w:t>
      </w:r>
      <w:r w:rsidR="00954CB4" w:rsidRPr="00954CB4">
        <w:rPr>
          <w:rFonts w:ascii="Arial" w:hAnsi="Arial" w:cs="Arial"/>
          <w:sz w:val="24"/>
          <w:szCs w:val="24"/>
        </w:rPr>
        <w:t xml:space="preserve"> </w:t>
      </w:r>
    </w:p>
    <w:p w14:paraId="0018D4A3" w14:textId="7DE396A0" w:rsidR="00954CB4" w:rsidRDefault="00954CB4" w:rsidP="00954CB4">
      <w:pPr>
        <w:pStyle w:val="BodyText"/>
        <w:rPr>
          <w:rFonts w:ascii="Arial" w:hAnsi="Arial" w:cs="Arial"/>
          <w:sz w:val="24"/>
          <w:szCs w:val="24"/>
        </w:rPr>
      </w:pPr>
      <w:r w:rsidRPr="00073290">
        <w:rPr>
          <w:rFonts w:ascii="Arial" w:hAnsi="Arial" w:cs="Arial"/>
          <w:sz w:val="24"/>
          <w:szCs w:val="24"/>
        </w:rPr>
        <w:t>The Model of the Intentional Relationship in occupational therapy, as developed by Renee Taylor, PhD., is used as the theoretical model for this course. See the diagram on p. 48 of the course text for a concept mapping of the main constructs of the Model.</w:t>
      </w:r>
    </w:p>
    <w:p w14:paraId="0F332FD3" w14:textId="77777777" w:rsidR="00954CB4" w:rsidRDefault="00954CB4" w:rsidP="00954CB4">
      <w:pPr>
        <w:pStyle w:val="BodyText"/>
        <w:rPr>
          <w:rFonts w:ascii="Arial" w:hAnsi="Arial" w:cs="Arial"/>
          <w:sz w:val="24"/>
          <w:szCs w:val="24"/>
        </w:rPr>
      </w:pPr>
    </w:p>
    <w:p w14:paraId="2292ACBC" w14:textId="77777777" w:rsidR="00954CB4" w:rsidRPr="00073290" w:rsidRDefault="00954CB4" w:rsidP="00954CB4">
      <w:pPr>
        <w:pStyle w:val="BodyText"/>
        <w:rPr>
          <w:rFonts w:ascii="Arial" w:hAnsi="Arial" w:cs="Arial"/>
          <w:sz w:val="24"/>
          <w:szCs w:val="24"/>
        </w:rPr>
      </w:pPr>
      <w:r>
        <w:rPr>
          <w:rFonts w:ascii="Arial" w:hAnsi="Arial" w:cs="Arial"/>
          <w:b/>
          <w:bCs/>
        </w:rPr>
        <w:t>MY</w:t>
      </w:r>
      <w:r w:rsidRPr="00823220">
        <w:rPr>
          <w:rFonts w:ascii="Arial" w:hAnsi="Arial" w:cs="Arial"/>
          <w:b/>
          <w:bCs/>
        </w:rPr>
        <w:t xml:space="preserve"> THOUGHTS ABOUT LEARNING IN RELATION TO THIS COURSE</w:t>
      </w:r>
      <w:r w:rsidRPr="00823220">
        <w:rPr>
          <w:rFonts w:ascii="Arial" w:hAnsi="Arial" w:cs="Arial"/>
        </w:rPr>
        <w:t> </w:t>
      </w:r>
      <w:r w:rsidRPr="00823220">
        <w:rPr>
          <w:rFonts w:ascii="Arial" w:hAnsi="Arial" w:cs="Arial"/>
        </w:rPr>
        <w:br/>
      </w:r>
      <w:r w:rsidRPr="00073290">
        <w:rPr>
          <w:rFonts w:ascii="Arial" w:hAnsi="Arial" w:cs="Arial"/>
          <w:sz w:val="24"/>
          <w:szCs w:val="24"/>
        </w:rPr>
        <w:t xml:space="preserve">I believe that the true learning that applies in occupational therapy emerges from a grounding in knowledge that informs practice and is operationalized in skilled performance and in the context of relationship. What this means to you in this class is that you will develop knowledge related to the Intentional Relationship Model and professional interactions from readings and lectures. You will also engage in assignments and activities, such as role playing, that will give you an opportunity to apply those skills. Throughout, you will reflect on the affective dimension of what you </w:t>
      </w:r>
      <w:r w:rsidRPr="00073290">
        <w:rPr>
          <w:rFonts w:ascii="Arial" w:hAnsi="Arial" w:cs="Arial"/>
          <w:sz w:val="24"/>
          <w:szCs w:val="24"/>
        </w:rPr>
        <w:lastRenderedPageBreak/>
        <w:t>are doing, in other words, how does that reflect your values and those of the profession, and further the effectiveness of your professional relationships.</w:t>
      </w:r>
    </w:p>
    <w:p w14:paraId="5734E06D" w14:textId="77777777" w:rsidR="00954CB4" w:rsidRPr="00073290" w:rsidRDefault="00954CB4" w:rsidP="00954CB4">
      <w:pPr>
        <w:pStyle w:val="BodyText"/>
        <w:rPr>
          <w:rFonts w:ascii="Arial" w:hAnsi="Arial" w:cs="Arial"/>
          <w:sz w:val="24"/>
          <w:szCs w:val="24"/>
        </w:rPr>
      </w:pPr>
    </w:p>
    <w:p w14:paraId="0232347C" w14:textId="0ABBAEC8" w:rsidR="00823220" w:rsidRPr="00954CB4"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r w:rsidRPr="00823220">
        <w:rPr>
          <w:rFonts w:ascii="Arial" w:eastAsia="Times New Roman" w:hAnsi="Arial" w:cs="Arial"/>
          <w:b/>
          <w:bCs/>
          <w:kern w:val="0"/>
          <w14:ligatures w14:val="none"/>
        </w:rPr>
        <w:t xml:space="preserve">INSTRUCTIONAL METHODS: </w:t>
      </w:r>
    </w:p>
    <w:p w14:paraId="717F43CF" w14:textId="77777777" w:rsidR="00954CB4" w:rsidRPr="00073290" w:rsidRDefault="00954CB4" w:rsidP="00954CB4">
      <w:pPr>
        <w:spacing w:line="240" w:lineRule="auto"/>
        <w:rPr>
          <w:rFonts w:ascii="Arial" w:hAnsi="Arial" w:cs="Arial"/>
        </w:rPr>
      </w:pPr>
      <w:r w:rsidRPr="00073290">
        <w:rPr>
          <w:rFonts w:ascii="Arial" w:hAnsi="Arial" w:cs="Arial"/>
        </w:rPr>
        <w:t>The course has seminars, in class discussions, readings, role-play, in class learning activities, demonstrations, and online material in Blackboard.  Written and video assignments in and outside of class will provide an opportunity to practice the iterative nature of self-reflection needed to advance through levels of critical thinking and clinical reasoning throughout a lifetime of occupational therapy practice.</w:t>
      </w:r>
    </w:p>
    <w:p w14:paraId="223F6AAC" w14:textId="77777777" w:rsidR="00954CB4" w:rsidRPr="00823220" w:rsidRDefault="00954CB4" w:rsidP="00823220">
      <w:pPr>
        <w:spacing w:after="0" w:line="240" w:lineRule="auto"/>
        <w:textAlignment w:val="baseline"/>
        <w:rPr>
          <w:rFonts w:ascii="Segoe UI" w:eastAsia="Times New Roman" w:hAnsi="Segoe UI" w:cs="Segoe UI"/>
          <w:kern w:val="0"/>
          <w:sz w:val="18"/>
          <w:szCs w:val="18"/>
          <w14:ligatures w14:val="none"/>
        </w:rPr>
      </w:pPr>
    </w:p>
    <w:p w14:paraId="31A92F16" w14:textId="723BE781"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COURSE POLICIES: </w:t>
      </w:r>
      <w:r w:rsidRPr="00823220">
        <w:rPr>
          <w:rFonts w:ascii="Arial" w:eastAsia="Times New Roman" w:hAnsi="Arial" w:cs="Arial"/>
          <w:color w:val="000000"/>
          <w:kern w:val="0"/>
          <w14:ligatures w14:val="none"/>
        </w:rPr>
        <w:t xml:space="preserve">All university programs and courses adhere fully to the University Policy on Academic Integrity, as stated in the </w:t>
      </w:r>
      <w:hyperlink r:id="rId11" w:tgtFrame="_blank" w:history="1">
        <w:r w:rsidRPr="00823220">
          <w:rPr>
            <w:rFonts w:ascii="Arial" w:eastAsia="Times New Roman" w:hAnsi="Arial" w:cs="Arial"/>
            <w:color w:val="0563C1"/>
            <w:kern w:val="0"/>
            <w:u w:val="single"/>
            <w14:ligatures w14:val="none"/>
          </w:rPr>
          <w:t>Undergraduate and Graduate Catalogs</w:t>
        </w:r>
      </w:hyperlink>
      <w:r w:rsidRPr="00823220">
        <w:rPr>
          <w:rFonts w:ascii="Arial" w:eastAsia="Times New Roman" w:hAnsi="Arial" w:cs="Arial"/>
          <w:color w:val="000000"/>
          <w:kern w:val="0"/>
          <w14:ligatures w14:val="none"/>
        </w:rPr>
        <w:t xml:space="preserve"> and on the </w:t>
      </w:r>
      <w:hyperlink r:id="rId12" w:tgtFrame="_blank" w:history="1">
        <w:r w:rsidRPr="00823220">
          <w:rPr>
            <w:rFonts w:ascii="Arial" w:eastAsia="Times New Roman" w:hAnsi="Arial" w:cs="Arial"/>
            <w:color w:val="0563C1"/>
            <w:kern w:val="0"/>
            <w:u w:val="single"/>
            <w14:ligatures w14:val="none"/>
          </w:rPr>
          <w:t>Academic Integrity Web Page.</w:t>
        </w:r>
      </w:hyperlink>
      <w:r w:rsidRPr="00823220">
        <w:rPr>
          <w:rFonts w:ascii="Arial" w:eastAsia="Times New Roman" w:hAnsi="Arial" w:cs="Arial"/>
          <w:color w:val="000000"/>
          <w:kern w:val="0"/>
          <w14:ligatures w14:val="none"/>
        </w:rPr>
        <w:t xml:space="preserve"> Academic dishonesty (e.g., cheating, plagiarism, and other unethical behavior) could result in a grade of F for the assignment and/or course.  </w:t>
      </w:r>
    </w:p>
    <w:p w14:paraId="428028CC"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This syllabus and course outline are subject to change by the instructor during the semester. Changes may be necessary because of students’ specific interest(s), general class progression, and class cancellations. If such changes are implemented, they will be announced in class and posted online. This syllabus and any addendums attached shall not be construed by the student as a contract, implied or expressed, between the student and/or the professor and the University.  </w:t>
      </w:r>
    </w:p>
    <w:p w14:paraId="49A9F0B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w:t>
      </w:r>
    </w:p>
    <w:p w14:paraId="1784E883"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COURSE MATERIALS:</w:t>
      </w:r>
      <w:r w:rsidRPr="00823220">
        <w:rPr>
          <w:rFonts w:ascii="Arial" w:eastAsia="Times New Roman" w:hAnsi="Arial" w:cs="Arial"/>
          <w:kern w:val="0"/>
          <w14:ligatures w14:val="none"/>
        </w:rPr>
        <w:t>  </w:t>
      </w:r>
    </w:p>
    <w:p w14:paraId="3F9C0796" w14:textId="77777777" w:rsidR="00954CB4" w:rsidRPr="00073290" w:rsidRDefault="00823220" w:rsidP="00954CB4">
      <w:pPr>
        <w:ind w:left="2250" w:hanging="2250"/>
        <w:rPr>
          <w:rFonts w:ascii="Arial" w:hAnsi="Arial" w:cs="Arial"/>
        </w:rPr>
      </w:pPr>
      <w:r w:rsidRPr="00823220">
        <w:rPr>
          <w:rFonts w:ascii="Arial" w:eastAsia="Times New Roman" w:hAnsi="Arial" w:cs="Arial"/>
          <w:kern w:val="0"/>
          <w:lang w:val="en"/>
          <w14:ligatures w14:val="none"/>
        </w:rPr>
        <w:t>REQUIRED TEXTS:</w:t>
      </w:r>
      <w:r w:rsidRPr="00823220">
        <w:rPr>
          <w:rFonts w:ascii="Arial" w:eastAsia="Times New Roman" w:hAnsi="Arial" w:cs="Arial"/>
          <w:kern w:val="0"/>
          <w14:ligatures w14:val="none"/>
        </w:rPr>
        <w:t>  </w:t>
      </w:r>
      <w:r w:rsidR="00954CB4" w:rsidRPr="00073290">
        <w:rPr>
          <w:rFonts w:ascii="Arial" w:hAnsi="Arial" w:cs="Arial"/>
        </w:rPr>
        <w:t xml:space="preserve">Taylor, R. R. (2020).  </w:t>
      </w:r>
      <w:r w:rsidR="00954CB4" w:rsidRPr="00073290">
        <w:rPr>
          <w:rFonts w:ascii="Arial" w:hAnsi="Arial" w:cs="Arial"/>
          <w:i/>
        </w:rPr>
        <w:t xml:space="preserve">The intentional relationship: Occupational therapy and use of self </w:t>
      </w:r>
      <w:r w:rsidR="00954CB4" w:rsidRPr="00073290">
        <w:rPr>
          <w:rFonts w:ascii="Arial" w:hAnsi="Arial" w:cs="Arial"/>
          <w:iCs/>
        </w:rPr>
        <w:t>(2</w:t>
      </w:r>
      <w:r w:rsidR="00954CB4" w:rsidRPr="00073290">
        <w:rPr>
          <w:rFonts w:ascii="Arial" w:hAnsi="Arial" w:cs="Arial"/>
          <w:iCs/>
          <w:vertAlign w:val="superscript"/>
        </w:rPr>
        <w:t>nd</w:t>
      </w:r>
      <w:r w:rsidR="00954CB4" w:rsidRPr="00073290">
        <w:rPr>
          <w:rFonts w:ascii="Arial" w:hAnsi="Arial" w:cs="Arial"/>
          <w:iCs/>
        </w:rPr>
        <w:t xml:space="preserve"> ed.).</w:t>
      </w:r>
      <w:r w:rsidR="00954CB4" w:rsidRPr="00073290">
        <w:rPr>
          <w:rFonts w:ascii="Arial" w:hAnsi="Arial" w:cs="Arial"/>
        </w:rPr>
        <w:t xml:space="preserve"> Philadelphia: F.A. Davis. ISBN-13: 978-0-8036-6977-2</w:t>
      </w:r>
    </w:p>
    <w:p w14:paraId="60D8B45E" w14:textId="5FDBE8FF"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p>
    <w:p w14:paraId="48171038"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Link to SHU Bookstore: </w:t>
      </w:r>
      <w:r w:rsidRPr="00823220">
        <w:rPr>
          <w:rFonts w:ascii="Arial" w:eastAsia="Times New Roman" w:hAnsi="Arial" w:cs="Arial"/>
          <w:b/>
          <w:bCs/>
          <w:color w:val="0000FF"/>
          <w:kern w:val="0"/>
          <w:u w:val="single"/>
          <w14:ligatures w14:val="none"/>
        </w:rPr>
        <w:t>SHU Bookstore</w:t>
      </w:r>
      <w:r w:rsidRPr="00823220">
        <w:rPr>
          <w:rFonts w:ascii="Arial" w:eastAsia="Times New Roman" w:hAnsi="Arial" w:cs="Arial"/>
          <w:kern w:val="0"/>
          <w14:ligatures w14:val="none"/>
        </w:rPr>
        <w:t>  </w:t>
      </w:r>
    </w:p>
    <w:p w14:paraId="37D603F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28640456" w14:textId="4B026A1D"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STUDENT BUDGET FOR COURSE SUPPLIES: </w:t>
      </w:r>
      <w:r w:rsidRPr="00823220">
        <w:rPr>
          <w:rFonts w:ascii="Arial" w:eastAsia="Times New Roman" w:hAnsi="Arial" w:cs="Arial"/>
          <w:color w:val="000000"/>
          <w:kern w:val="0"/>
          <w14:ligatures w14:val="none"/>
        </w:rPr>
        <w:t>All materials for this course will be provided by your instructors. The Occupational Therapy Department has already selected and purchased a wide range of materials for use during this course.  If, for any reason, you choose to engage and teach an activity for which we do not have the specific materials, you may have to purchase those materials from your own funds.</w:t>
      </w:r>
    </w:p>
    <w:p w14:paraId="200721A6"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w:t>
      </w:r>
    </w:p>
    <w:p w14:paraId="4CA29EF1" w14:textId="2655F771"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INDIVIDUAL AND GROUP WORK:</w:t>
      </w:r>
      <w:r w:rsidRPr="00823220">
        <w:rPr>
          <w:rFonts w:ascii="Arial" w:eastAsia="Times New Roman" w:hAnsi="Arial" w:cs="Arial"/>
          <w:b/>
          <w:bCs/>
          <w:color w:val="000000"/>
          <w:kern w:val="0"/>
          <w14:ligatures w14:val="none"/>
        </w:rPr>
        <w:t xml:space="preserve"> </w:t>
      </w:r>
      <w:r w:rsidRPr="00823220">
        <w:rPr>
          <w:rFonts w:ascii="Arial" w:eastAsia="Times New Roman" w:hAnsi="Arial" w:cs="Arial"/>
          <w:color w:val="000000"/>
          <w:kern w:val="0"/>
          <w14:ligatures w14:val="none"/>
        </w:rPr>
        <w:t xml:space="preserve">Students are responsible for independent reading of all materials.  Students are responsible for independent work, unless there is a requirement for group work.  If group work is a requirement, students are expected to participate fully, collaborate, share, and exchange in equal measure.  </w:t>
      </w:r>
    </w:p>
    <w:p w14:paraId="15B861E3"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5D900F3D"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lastRenderedPageBreak/>
        <w:t>LEARNING OBJECTIVES AND OUTCOMES:</w:t>
      </w:r>
      <w:r w:rsidRPr="00823220">
        <w:rPr>
          <w:rFonts w:ascii="Arial" w:eastAsia="Times New Roman" w:hAnsi="Arial" w:cs="Arial"/>
          <w:color w:val="000000"/>
          <w:kern w:val="0"/>
          <w14:ligatures w14:val="none"/>
        </w:rPr>
        <w:t> </w:t>
      </w:r>
      <w:r w:rsidRPr="00823220">
        <w:rPr>
          <w:rFonts w:ascii="Arial" w:eastAsia="Times New Roman" w:hAnsi="Arial" w:cs="Arial"/>
          <w:kern w:val="0"/>
          <w14:ligatures w14:val="none"/>
        </w:rPr>
        <w:t xml:space="preserve">Each program in OT must meet the same Accreditation Council for Occupational Therapy Education (ACOTE) standards. How they are met varies from program to program. The standards that are addressed in this course are listed in the table below. This link will allow you to review all of the ACOTE standards: </w:t>
      </w:r>
      <w:hyperlink r:id="rId13" w:tgtFrame="_blank" w:history="1">
        <w:r w:rsidRPr="00823220">
          <w:rPr>
            <w:rFonts w:ascii="Arial" w:eastAsia="Times New Roman" w:hAnsi="Arial" w:cs="Arial"/>
            <w:color w:val="0000FF"/>
            <w:kern w:val="0"/>
            <w:u w:val="single"/>
            <w14:ligatures w14:val="none"/>
          </w:rPr>
          <w:t>NBCOT website</w:t>
        </w:r>
      </w:hyperlink>
      <w:r w:rsidRPr="00823220">
        <w:rPr>
          <w:rFonts w:ascii="Arial" w:eastAsia="Times New Roman" w:hAnsi="Arial" w:cs="Arial"/>
          <w:kern w:val="0"/>
          <w14:ligatures w14:val="none"/>
        </w:rPr>
        <w:t>. </w:t>
      </w:r>
    </w:p>
    <w:p w14:paraId="7AA585D3"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3B0BFAB8"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The course objectives, program objectives, the mission and vision of the department and the overall curricular design are all linked to the ACOTE standards. Table 1 shows the connection between the entire course series objectives, the program objectives they are linked to, and the ACOTE standards that are addressed in this course, as well as how we plan to meet and measure the learning objectives for this course.    </w:t>
      </w:r>
    </w:p>
    <w:p w14:paraId="559E437A"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523FC9CF" w14:textId="77777777" w:rsidR="00823220" w:rsidRDefault="00823220" w:rsidP="00823220">
      <w:pPr>
        <w:spacing w:after="0" w:line="240" w:lineRule="auto"/>
        <w:jc w:val="center"/>
        <w:textAlignment w:val="baseline"/>
        <w:rPr>
          <w:rFonts w:ascii="Arial" w:eastAsia="Times New Roman" w:hAnsi="Arial" w:cs="Arial"/>
          <w:b/>
          <w:bCs/>
          <w:kern w:val="0"/>
          <w14:ligatures w14:val="none"/>
        </w:rPr>
      </w:pPr>
    </w:p>
    <w:p w14:paraId="338F88F8" w14:textId="52EFBD58"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Table </w:t>
      </w:r>
      <w:r w:rsidRPr="00823220">
        <w:rPr>
          <w:rFonts w:ascii="Arial" w:eastAsia="Times New Roman" w:hAnsi="Arial" w:cs="Arial"/>
          <w:b/>
          <w:bCs/>
          <w:kern w:val="0"/>
          <w:shd w:val="clear" w:color="auto" w:fill="E1E3E6"/>
          <w14:ligatures w14:val="none"/>
        </w:rPr>
        <w:t>1</w:t>
      </w:r>
      <w:r w:rsidRPr="00823220">
        <w:rPr>
          <w:rFonts w:ascii="Arial" w:eastAsia="Times New Roman" w:hAnsi="Arial" w:cs="Arial"/>
          <w:b/>
          <w:bCs/>
          <w:kern w:val="0"/>
          <w14:ligatures w14:val="none"/>
        </w:rPr>
        <w:t>- Course, Learning, &amp; Program Objectives, ACOTE standards, Learning Outcomes &amp; Measures</w:t>
      </w:r>
      <w:r w:rsidRPr="00823220">
        <w:rPr>
          <w:rFonts w:ascii="Arial" w:eastAsia="Times New Roman" w:hAnsi="Arial" w:cs="Arial"/>
          <w:kern w:val="0"/>
          <w14:ligatures w14:val="none"/>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0"/>
        <w:gridCol w:w="1909"/>
        <w:gridCol w:w="1776"/>
        <w:gridCol w:w="1718"/>
        <w:gridCol w:w="2191"/>
      </w:tblGrid>
      <w:tr w:rsidR="002563A0" w:rsidRPr="00823220" w14:paraId="65506138" w14:textId="77777777" w:rsidTr="00FC6FDE">
        <w:trPr>
          <w:trHeight w:val="352"/>
        </w:trPr>
        <w:tc>
          <w:tcPr>
            <w:tcW w:w="1750" w:type="dxa"/>
            <w:tcBorders>
              <w:top w:val="single" w:sz="6" w:space="0" w:color="000000"/>
              <w:left w:val="single" w:sz="6" w:space="0" w:color="000000"/>
              <w:bottom w:val="single" w:sz="6" w:space="0" w:color="000000"/>
              <w:right w:val="single" w:sz="6" w:space="0" w:color="000000"/>
            </w:tcBorders>
            <w:shd w:val="clear" w:color="auto" w:fill="D9D9D9"/>
          </w:tcPr>
          <w:p w14:paraId="1FDC3083" w14:textId="4C693534" w:rsidR="00023055" w:rsidRPr="00823220" w:rsidRDefault="00023055" w:rsidP="00823220">
            <w:pPr>
              <w:spacing w:after="0" w:line="240" w:lineRule="auto"/>
              <w:jc w:val="center"/>
              <w:textAlignment w:val="baseline"/>
              <w:rPr>
                <w:rFonts w:ascii="Arial" w:eastAsia="Times New Roman" w:hAnsi="Arial" w:cs="Arial"/>
                <w:kern w:val="0"/>
                <w:lang w:val="en"/>
                <w14:ligatures w14:val="none"/>
              </w:rPr>
            </w:pPr>
            <w:r>
              <w:rPr>
                <w:rFonts w:ascii="Arial" w:eastAsia="Times New Roman" w:hAnsi="Arial" w:cs="Arial"/>
                <w:kern w:val="0"/>
                <w:lang w:val="en"/>
                <w14:ligatures w14:val="none"/>
              </w:rPr>
              <w:t>Program Objective</w:t>
            </w:r>
          </w:p>
        </w:tc>
        <w:tc>
          <w:tcPr>
            <w:tcW w:w="1909" w:type="dxa"/>
            <w:tcBorders>
              <w:top w:val="single" w:sz="6" w:space="0" w:color="000000"/>
              <w:left w:val="single" w:sz="6" w:space="0" w:color="000000"/>
              <w:bottom w:val="single" w:sz="6" w:space="0" w:color="000000"/>
              <w:right w:val="single" w:sz="6" w:space="0" w:color="000000"/>
            </w:tcBorders>
            <w:shd w:val="clear" w:color="auto" w:fill="D9D9D9"/>
            <w:hideMark/>
          </w:tcPr>
          <w:p w14:paraId="24867048" w14:textId="2A26717A" w:rsidR="00023055" w:rsidRPr="00823220" w:rsidRDefault="00023055" w:rsidP="00823220">
            <w:pPr>
              <w:spacing w:after="0" w:line="240" w:lineRule="auto"/>
              <w:jc w:val="center"/>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lang w:val="en"/>
                <w14:ligatures w14:val="none"/>
              </w:rPr>
              <w:t>Course Objective </w:t>
            </w:r>
            <w:r w:rsidRPr="00823220">
              <w:rPr>
                <w:rFonts w:ascii="Arial" w:eastAsia="Times New Roman" w:hAnsi="Arial" w:cs="Arial"/>
                <w:kern w:val="0"/>
                <w14:ligatures w14:val="none"/>
              </w:rPr>
              <w:t>  </w:t>
            </w:r>
          </w:p>
        </w:tc>
        <w:tc>
          <w:tcPr>
            <w:tcW w:w="1776" w:type="dxa"/>
            <w:tcBorders>
              <w:top w:val="single" w:sz="6" w:space="0" w:color="000000"/>
              <w:left w:val="nil"/>
              <w:bottom w:val="single" w:sz="6" w:space="0" w:color="000000"/>
              <w:right w:val="single" w:sz="6" w:space="0" w:color="000000"/>
            </w:tcBorders>
            <w:shd w:val="clear" w:color="auto" w:fill="D9D9D9"/>
            <w:hideMark/>
          </w:tcPr>
          <w:p w14:paraId="548E39FF" w14:textId="77777777" w:rsidR="00023055" w:rsidRPr="00823220" w:rsidRDefault="00023055" w:rsidP="00823220">
            <w:pPr>
              <w:spacing w:after="0" w:line="240" w:lineRule="auto"/>
              <w:jc w:val="center"/>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lang w:val="en"/>
                <w14:ligatures w14:val="none"/>
              </w:rPr>
              <w:t>ACOTE Standard</w:t>
            </w:r>
            <w:r w:rsidRPr="00823220">
              <w:rPr>
                <w:rFonts w:ascii="Arial" w:eastAsia="Times New Roman" w:hAnsi="Arial" w:cs="Arial"/>
                <w:kern w:val="0"/>
                <w14:ligatures w14:val="none"/>
              </w:rPr>
              <w:t>  </w:t>
            </w:r>
          </w:p>
        </w:tc>
        <w:tc>
          <w:tcPr>
            <w:tcW w:w="1718" w:type="dxa"/>
            <w:tcBorders>
              <w:top w:val="single" w:sz="6" w:space="0" w:color="000000"/>
              <w:left w:val="nil"/>
              <w:bottom w:val="single" w:sz="6" w:space="0" w:color="000000"/>
              <w:right w:val="single" w:sz="6" w:space="0" w:color="000000"/>
            </w:tcBorders>
            <w:shd w:val="clear" w:color="auto" w:fill="D9D9D9"/>
            <w:hideMark/>
          </w:tcPr>
          <w:p w14:paraId="6F53BC2F" w14:textId="77777777" w:rsidR="00023055" w:rsidRPr="00823220" w:rsidRDefault="00023055" w:rsidP="00823220">
            <w:pPr>
              <w:spacing w:after="0" w:line="240" w:lineRule="auto"/>
              <w:jc w:val="center"/>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lang w:val="en"/>
                <w14:ligatures w14:val="none"/>
              </w:rPr>
              <w:t>Learning Activities</w:t>
            </w:r>
            <w:r w:rsidRPr="00823220">
              <w:rPr>
                <w:rFonts w:ascii="Arial" w:eastAsia="Times New Roman" w:hAnsi="Arial" w:cs="Arial"/>
                <w:kern w:val="0"/>
                <w14:ligatures w14:val="none"/>
              </w:rPr>
              <w:t>  </w:t>
            </w:r>
          </w:p>
        </w:tc>
        <w:tc>
          <w:tcPr>
            <w:tcW w:w="2191" w:type="dxa"/>
            <w:tcBorders>
              <w:top w:val="single" w:sz="6" w:space="0" w:color="000000"/>
              <w:left w:val="nil"/>
              <w:bottom w:val="single" w:sz="6" w:space="0" w:color="000000"/>
              <w:right w:val="single" w:sz="6" w:space="0" w:color="000000"/>
            </w:tcBorders>
            <w:shd w:val="clear" w:color="auto" w:fill="D9D9D9"/>
            <w:hideMark/>
          </w:tcPr>
          <w:p w14:paraId="7A673B06" w14:textId="77777777" w:rsidR="00023055" w:rsidRPr="00823220" w:rsidRDefault="00023055" w:rsidP="00823220">
            <w:pPr>
              <w:spacing w:after="0" w:line="240" w:lineRule="auto"/>
              <w:jc w:val="center"/>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lang w:val="en"/>
                <w14:ligatures w14:val="none"/>
              </w:rPr>
              <w:t>Assessment Strategies </w:t>
            </w:r>
            <w:r w:rsidRPr="00823220">
              <w:rPr>
                <w:rFonts w:ascii="Arial" w:eastAsia="Times New Roman" w:hAnsi="Arial" w:cs="Arial"/>
                <w:kern w:val="0"/>
                <w14:ligatures w14:val="none"/>
              </w:rPr>
              <w:t>  </w:t>
            </w:r>
          </w:p>
        </w:tc>
      </w:tr>
      <w:tr w:rsidR="00184F77" w:rsidRPr="00823220" w14:paraId="344157C3" w14:textId="77777777" w:rsidTr="00FC6FDE">
        <w:trPr>
          <w:trHeight w:val="352"/>
        </w:trPr>
        <w:tc>
          <w:tcPr>
            <w:tcW w:w="1750" w:type="dxa"/>
            <w:tcBorders>
              <w:top w:val="single" w:sz="6" w:space="0" w:color="000000"/>
              <w:left w:val="single" w:sz="6" w:space="0" w:color="000000"/>
              <w:bottom w:val="single" w:sz="6" w:space="0" w:color="000000"/>
              <w:right w:val="single" w:sz="6" w:space="0" w:color="000000"/>
            </w:tcBorders>
          </w:tcPr>
          <w:p w14:paraId="00CD5CE8" w14:textId="77777777" w:rsidR="009D4B25" w:rsidRPr="00074233" w:rsidRDefault="009D4B25" w:rsidP="009D4B25">
            <w:pPr>
              <w:shd w:val="clear" w:color="auto" w:fill="FFFFFF"/>
              <w:spacing w:after="0" w:line="240" w:lineRule="auto"/>
              <w:ind w:left="77"/>
              <w:rPr>
                <w:rFonts w:ascii="Arial" w:eastAsia="Times New Roman" w:hAnsi="Arial" w:cs="Arial"/>
                <w:color w:val="000000"/>
                <w:kern w:val="0"/>
                <w14:ligatures w14:val="none"/>
              </w:rPr>
            </w:pPr>
            <w:r w:rsidRPr="00074233">
              <w:rPr>
                <w:rFonts w:ascii="Arial" w:eastAsia="Times New Roman" w:hAnsi="Arial" w:cs="Arial"/>
                <w:color w:val="000000"/>
                <w:kern w:val="0"/>
                <w14:ligatures w14:val="none"/>
              </w:rPr>
              <w:t>Demonstrate the knowledge and skills required of an entry level occupational therapist, including critical thinking and clinical reasoning</w:t>
            </w:r>
          </w:p>
          <w:p w14:paraId="6DDE337D" w14:textId="77777777" w:rsidR="00023055" w:rsidRPr="00823220" w:rsidRDefault="00023055" w:rsidP="009D4B25">
            <w:pPr>
              <w:spacing w:after="0" w:line="240" w:lineRule="auto"/>
              <w:textAlignment w:val="baseline"/>
              <w:rPr>
                <w:rFonts w:ascii="Arial" w:eastAsia="Times New Roman" w:hAnsi="Arial" w:cs="Arial"/>
                <w:kern w:val="0"/>
                <w14:ligatures w14:val="none"/>
              </w:rPr>
            </w:pPr>
          </w:p>
        </w:tc>
        <w:tc>
          <w:tcPr>
            <w:tcW w:w="1909" w:type="dxa"/>
            <w:tcBorders>
              <w:top w:val="single" w:sz="6" w:space="0" w:color="000000"/>
              <w:left w:val="single" w:sz="6" w:space="0" w:color="000000"/>
              <w:bottom w:val="single" w:sz="6" w:space="0" w:color="000000"/>
              <w:right w:val="single" w:sz="6" w:space="0" w:color="000000"/>
            </w:tcBorders>
            <w:hideMark/>
          </w:tcPr>
          <w:p w14:paraId="0929F122" w14:textId="0CDA3988" w:rsidR="00023055" w:rsidRPr="00823220" w:rsidRDefault="00023055" w:rsidP="00023055">
            <w:pPr>
              <w:spacing w:after="0" w:line="240" w:lineRule="auto"/>
              <w:textAlignment w:val="baseline"/>
              <w:rPr>
                <w:rFonts w:ascii="Times New Roman" w:eastAsia="Times New Roman" w:hAnsi="Times New Roman" w:cs="Times New Roman"/>
                <w:kern w:val="0"/>
                <w14:ligatures w14:val="none"/>
              </w:rPr>
            </w:pPr>
            <w:r w:rsidRPr="00023055">
              <w:rPr>
                <w:rFonts w:ascii="Arial" w:eastAsia="Times New Roman" w:hAnsi="Arial" w:cs="Arial"/>
                <w:kern w:val="0"/>
                <w14:ligatures w14:val="none"/>
              </w:rPr>
              <w:t>Students will demonstrate an understanding of the development and concepts, knowledge, and skills related to the Model of the Intentional Relationship (IRM), its importance for, and utilization in the practice setting.</w:t>
            </w:r>
            <w:r w:rsidRPr="00823220">
              <w:rPr>
                <w:rFonts w:ascii="Arial" w:eastAsia="Times New Roman" w:hAnsi="Arial" w:cs="Arial"/>
                <w:kern w:val="0"/>
                <w14:ligatures w14:val="none"/>
              </w:rPr>
              <w:t>  </w:t>
            </w:r>
          </w:p>
        </w:tc>
        <w:tc>
          <w:tcPr>
            <w:tcW w:w="1776" w:type="dxa"/>
            <w:tcBorders>
              <w:top w:val="single" w:sz="6" w:space="0" w:color="000000"/>
              <w:left w:val="nil"/>
              <w:bottom w:val="single" w:sz="6" w:space="0" w:color="000000"/>
              <w:right w:val="single" w:sz="6" w:space="0" w:color="000000"/>
            </w:tcBorders>
            <w:hideMark/>
          </w:tcPr>
          <w:p w14:paraId="29145EC0" w14:textId="19D01A39" w:rsidR="00023055" w:rsidRPr="00823220" w:rsidRDefault="00206127" w:rsidP="001F1894">
            <w:pPr>
              <w:spacing w:after="0" w:line="240" w:lineRule="auto"/>
              <w:textAlignment w:val="baseline"/>
              <w:rPr>
                <w:rFonts w:ascii="Times New Roman" w:eastAsia="Times New Roman" w:hAnsi="Times New Roman" w:cs="Times New Roman"/>
                <w:kern w:val="0"/>
                <w14:ligatures w14:val="none"/>
              </w:rPr>
            </w:pPr>
            <w:r>
              <w:rPr>
                <w:rFonts w:ascii="Arial" w:eastAsia="Times New Roman" w:hAnsi="Arial" w:cs="Arial"/>
                <w:kern w:val="0"/>
                <w14:ligatures w14:val="none"/>
              </w:rPr>
              <w:t>B.2.1</w:t>
            </w:r>
            <w:r w:rsidR="00023055" w:rsidRPr="00823220">
              <w:rPr>
                <w:rFonts w:ascii="Arial" w:eastAsia="Times New Roman" w:hAnsi="Arial" w:cs="Arial"/>
                <w:kern w:val="0"/>
                <w14:ligatures w14:val="none"/>
              </w:rPr>
              <w:t> </w:t>
            </w:r>
            <w:r w:rsidR="001F1894" w:rsidRPr="001F1894">
              <w:rPr>
                <w:rFonts w:ascii="Arial" w:eastAsia="Times New Roman" w:hAnsi="Arial" w:cs="Arial"/>
                <w:kern w:val="0"/>
                <w14:ligatures w14:val="none"/>
              </w:rPr>
              <w:t>Apply, analyze, and evaluate scientific evidence, theories, models of practice, and frames of reference that underlie the practice of occupational therapy to guide and inform interventions for persons, groups, and populations in a variety of practice contexts and environments.</w:t>
            </w:r>
          </w:p>
        </w:tc>
        <w:tc>
          <w:tcPr>
            <w:tcW w:w="1718" w:type="dxa"/>
            <w:tcBorders>
              <w:top w:val="single" w:sz="6" w:space="0" w:color="000000"/>
              <w:left w:val="nil"/>
              <w:bottom w:val="single" w:sz="6" w:space="0" w:color="000000"/>
              <w:right w:val="single" w:sz="6" w:space="0" w:color="000000"/>
            </w:tcBorders>
            <w:hideMark/>
          </w:tcPr>
          <w:p w14:paraId="0D83A479" w14:textId="6122257D" w:rsidR="00023055" w:rsidRPr="00823220" w:rsidRDefault="0063087B" w:rsidP="0063087B">
            <w:pPr>
              <w:spacing w:after="0" w:line="240" w:lineRule="auto"/>
              <w:textAlignment w:val="baseline"/>
              <w:rPr>
                <w:rFonts w:ascii="Times New Roman" w:eastAsia="Times New Roman" w:hAnsi="Times New Roman" w:cs="Times New Roman"/>
                <w:kern w:val="0"/>
                <w14:ligatures w14:val="none"/>
              </w:rPr>
            </w:pPr>
            <w:r w:rsidRPr="00073290">
              <w:rPr>
                <w:rFonts w:ascii="Arial" w:hAnsi="Arial" w:cs="Arial"/>
              </w:rPr>
              <w:t>Recorded Seminar, readings, links, class discussion and learning activities and role play</w:t>
            </w:r>
            <w:r>
              <w:rPr>
                <w:rFonts w:ascii="Arial" w:hAnsi="Arial" w:cs="Arial"/>
              </w:rPr>
              <w:t>s and simulation</w:t>
            </w:r>
            <w:r w:rsidRPr="00073290">
              <w:rPr>
                <w:rFonts w:ascii="Arial" w:hAnsi="Arial" w:cs="Arial"/>
              </w:rPr>
              <w:t>.</w:t>
            </w:r>
            <w:r w:rsidR="00023055" w:rsidRPr="00823220">
              <w:rPr>
                <w:rFonts w:ascii="Arial" w:eastAsia="Times New Roman" w:hAnsi="Arial" w:cs="Arial"/>
                <w:kern w:val="0"/>
                <w14:ligatures w14:val="none"/>
              </w:rPr>
              <w:t>  </w:t>
            </w:r>
          </w:p>
        </w:tc>
        <w:tc>
          <w:tcPr>
            <w:tcW w:w="2191" w:type="dxa"/>
            <w:tcBorders>
              <w:top w:val="single" w:sz="6" w:space="0" w:color="000000"/>
              <w:left w:val="nil"/>
              <w:bottom w:val="single" w:sz="6" w:space="0" w:color="000000"/>
              <w:right w:val="single" w:sz="6" w:space="0" w:color="000000"/>
            </w:tcBorders>
            <w:hideMark/>
          </w:tcPr>
          <w:p w14:paraId="6586280B" w14:textId="77777777" w:rsidR="00CC2BAE" w:rsidRPr="00073290" w:rsidRDefault="00CC2BAE" w:rsidP="00CC2BAE">
            <w:pPr>
              <w:pStyle w:val="NoSpacing"/>
              <w:rPr>
                <w:rFonts w:ascii="Arial" w:hAnsi="Arial" w:cs="Arial"/>
              </w:rPr>
            </w:pPr>
            <w:r w:rsidRPr="00073290">
              <w:rPr>
                <w:rFonts w:ascii="Arial" w:hAnsi="Arial" w:cs="Arial"/>
              </w:rPr>
              <w:t>Exam, video assignment.</w:t>
            </w:r>
          </w:p>
          <w:p w14:paraId="0E497CB1" w14:textId="62292921" w:rsidR="00023055" w:rsidRPr="00823220" w:rsidRDefault="00CC2BAE" w:rsidP="00CC2BAE">
            <w:pPr>
              <w:spacing w:after="0" w:line="240" w:lineRule="auto"/>
              <w:textAlignment w:val="baseline"/>
              <w:rPr>
                <w:rFonts w:ascii="Times New Roman" w:eastAsia="Times New Roman" w:hAnsi="Times New Roman" w:cs="Times New Roman"/>
                <w:kern w:val="0"/>
                <w14:ligatures w14:val="none"/>
              </w:rPr>
            </w:pPr>
            <w:r w:rsidRPr="00073290">
              <w:rPr>
                <w:rFonts w:ascii="Arial" w:hAnsi="Arial" w:cs="Arial"/>
              </w:rPr>
              <w:t>Modes Assignment</w:t>
            </w:r>
            <w:r w:rsidRPr="00823220">
              <w:rPr>
                <w:rFonts w:ascii="Arial" w:eastAsia="Times New Roman" w:hAnsi="Arial" w:cs="Arial"/>
                <w:kern w:val="0"/>
                <w14:ligatures w14:val="none"/>
              </w:rPr>
              <w:t xml:space="preserve"> </w:t>
            </w:r>
            <w:r w:rsidR="00023055" w:rsidRPr="00823220">
              <w:rPr>
                <w:rFonts w:ascii="Arial" w:eastAsia="Times New Roman" w:hAnsi="Arial" w:cs="Arial"/>
                <w:kern w:val="0"/>
                <w14:ligatures w14:val="none"/>
              </w:rPr>
              <w:t>  </w:t>
            </w:r>
          </w:p>
        </w:tc>
      </w:tr>
      <w:tr w:rsidR="00184F77" w:rsidRPr="00823220" w14:paraId="01286BC9" w14:textId="77777777" w:rsidTr="00FC6FDE">
        <w:trPr>
          <w:trHeight w:val="352"/>
        </w:trPr>
        <w:tc>
          <w:tcPr>
            <w:tcW w:w="1750" w:type="dxa"/>
            <w:tcBorders>
              <w:top w:val="single" w:sz="6" w:space="0" w:color="000000"/>
              <w:left w:val="single" w:sz="6" w:space="0" w:color="000000"/>
              <w:bottom w:val="single" w:sz="6" w:space="0" w:color="000000"/>
              <w:right w:val="single" w:sz="6" w:space="0" w:color="000000"/>
            </w:tcBorders>
          </w:tcPr>
          <w:p w14:paraId="1F166EFC" w14:textId="3A528E77" w:rsidR="00023055" w:rsidRPr="00823220" w:rsidRDefault="00BB76C6" w:rsidP="00BB76C6">
            <w:pPr>
              <w:spacing w:after="0" w:line="240" w:lineRule="auto"/>
              <w:textAlignment w:val="baseline"/>
              <w:rPr>
                <w:rFonts w:ascii="Arial" w:eastAsia="Times New Roman" w:hAnsi="Arial" w:cs="Arial"/>
                <w:kern w:val="0"/>
                <w14:ligatures w14:val="none"/>
              </w:rPr>
            </w:pPr>
            <w:r w:rsidRPr="00BB76C6">
              <w:rPr>
                <w:rFonts w:ascii="Arial" w:eastAsia="Times New Roman" w:hAnsi="Arial" w:cs="Arial"/>
                <w:kern w:val="0"/>
                <w14:ligatures w14:val="none"/>
              </w:rPr>
              <w:t xml:space="preserve">Engage in continual learning and </w:t>
            </w:r>
            <w:r w:rsidRPr="00BB76C6">
              <w:rPr>
                <w:rFonts w:ascii="Arial" w:eastAsia="Times New Roman" w:hAnsi="Arial" w:cs="Arial"/>
                <w:kern w:val="0"/>
                <w14:ligatures w14:val="none"/>
              </w:rPr>
              <w:lastRenderedPageBreak/>
              <w:t>evidence-based practice with intellectual open-mindedness</w:t>
            </w:r>
          </w:p>
        </w:tc>
        <w:tc>
          <w:tcPr>
            <w:tcW w:w="1909" w:type="dxa"/>
            <w:tcBorders>
              <w:top w:val="single" w:sz="6" w:space="0" w:color="000000"/>
              <w:left w:val="single" w:sz="6" w:space="0" w:color="000000"/>
              <w:bottom w:val="single" w:sz="6" w:space="0" w:color="000000"/>
              <w:right w:val="single" w:sz="6" w:space="0" w:color="000000"/>
            </w:tcBorders>
            <w:hideMark/>
          </w:tcPr>
          <w:p w14:paraId="49D095ED" w14:textId="7DAF6B58" w:rsidR="00023055" w:rsidRPr="00823220" w:rsidRDefault="000A5861" w:rsidP="000A5861">
            <w:pPr>
              <w:spacing w:after="0" w:line="240" w:lineRule="auto"/>
              <w:textAlignment w:val="baseline"/>
              <w:rPr>
                <w:rFonts w:ascii="Times New Roman" w:eastAsia="Times New Roman" w:hAnsi="Times New Roman" w:cs="Times New Roman"/>
                <w:kern w:val="0"/>
                <w14:ligatures w14:val="none"/>
              </w:rPr>
            </w:pPr>
            <w:r w:rsidRPr="000A5861">
              <w:rPr>
                <w:rFonts w:ascii="Arial" w:eastAsia="Times New Roman" w:hAnsi="Arial" w:cs="Arial"/>
                <w:kern w:val="0"/>
                <w14:ligatures w14:val="none"/>
              </w:rPr>
              <w:lastRenderedPageBreak/>
              <w:t xml:space="preserve">Students will demonstrate understanding of </w:t>
            </w:r>
            <w:r w:rsidRPr="000A5861">
              <w:rPr>
                <w:rFonts w:ascii="Arial" w:eastAsia="Times New Roman" w:hAnsi="Arial" w:cs="Arial"/>
                <w:kern w:val="0"/>
                <w14:ligatures w14:val="none"/>
              </w:rPr>
              <w:lastRenderedPageBreak/>
              <w:t>the historical influences in society and in the profession that led to the development of the IRM and the importance of the use of the IRM to enhance the effect of occupational therapy practice.</w:t>
            </w:r>
            <w:r w:rsidR="00023055" w:rsidRPr="00823220">
              <w:rPr>
                <w:rFonts w:ascii="Arial" w:eastAsia="Times New Roman" w:hAnsi="Arial" w:cs="Arial"/>
                <w:kern w:val="0"/>
                <w14:ligatures w14:val="none"/>
              </w:rPr>
              <w:t>  </w:t>
            </w:r>
          </w:p>
        </w:tc>
        <w:tc>
          <w:tcPr>
            <w:tcW w:w="1776" w:type="dxa"/>
            <w:tcBorders>
              <w:top w:val="single" w:sz="6" w:space="0" w:color="000000"/>
              <w:left w:val="nil"/>
              <w:bottom w:val="single" w:sz="6" w:space="0" w:color="000000"/>
              <w:right w:val="single" w:sz="6" w:space="0" w:color="000000"/>
            </w:tcBorders>
            <w:hideMark/>
          </w:tcPr>
          <w:p w14:paraId="621486E1" w14:textId="7BC43A69" w:rsidR="00023055" w:rsidRPr="00823220" w:rsidRDefault="008A05C8" w:rsidP="008A05C8">
            <w:pPr>
              <w:spacing w:after="0" w:line="240" w:lineRule="auto"/>
              <w:textAlignment w:val="baseline"/>
              <w:rPr>
                <w:rFonts w:ascii="Times New Roman" w:eastAsia="Times New Roman" w:hAnsi="Times New Roman" w:cs="Times New Roman"/>
                <w:kern w:val="0"/>
                <w14:ligatures w14:val="none"/>
              </w:rPr>
            </w:pPr>
            <w:r>
              <w:rPr>
                <w:rFonts w:ascii="Arial" w:eastAsia="Times New Roman" w:hAnsi="Arial" w:cs="Arial"/>
                <w:kern w:val="0"/>
                <w14:ligatures w14:val="none"/>
              </w:rPr>
              <w:lastRenderedPageBreak/>
              <w:t xml:space="preserve">B.2.2. </w:t>
            </w:r>
            <w:r w:rsidRPr="008A05C8">
              <w:rPr>
                <w:rFonts w:ascii="Arial" w:eastAsia="Times New Roman" w:hAnsi="Arial" w:cs="Arial"/>
                <w:kern w:val="0"/>
                <w14:ligatures w14:val="none"/>
              </w:rPr>
              <w:t xml:space="preserve">Analyze and evaluate occupational </w:t>
            </w:r>
            <w:r w:rsidRPr="008A05C8">
              <w:rPr>
                <w:rFonts w:ascii="Arial" w:eastAsia="Times New Roman" w:hAnsi="Arial" w:cs="Arial"/>
                <w:kern w:val="0"/>
                <w14:ligatures w14:val="none"/>
              </w:rPr>
              <w:lastRenderedPageBreak/>
              <w:t>therapy history, philosophical base, theory, and sociopolitical climate and their importance in meeting society’s current and future occupational needs as well as how these factors influence and are influenced by practice.</w:t>
            </w:r>
            <w:r w:rsidR="00023055" w:rsidRPr="00823220">
              <w:rPr>
                <w:rFonts w:ascii="Arial" w:eastAsia="Times New Roman" w:hAnsi="Arial" w:cs="Arial"/>
                <w:kern w:val="0"/>
                <w14:ligatures w14:val="none"/>
              </w:rPr>
              <w:t>  </w:t>
            </w:r>
          </w:p>
        </w:tc>
        <w:tc>
          <w:tcPr>
            <w:tcW w:w="1718" w:type="dxa"/>
            <w:tcBorders>
              <w:top w:val="single" w:sz="6" w:space="0" w:color="000000"/>
              <w:left w:val="nil"/>
              <w:bottom w:val="single" w:sz="6" w:space="0" w:color="000000"/>
              <w:right w:val="single" w:sz="6" w:space="0" w:color="000000"/>
            </w:tcBorders>
            <w:hideMark/>
          </w:tcPr>
          <w:p w14:paraId="48874127" w14:textId="047A2FD4" w:rsidR="00023055" w:rsidRPr="00823220" w:rsidRDefault="008611CC" w:rsidP="008611CC">
            <w:pPr>
              <w:spacing w:after="0" w:line="240" w:lineRule="auto"/>
              <w:textAlignment w:val="baseline"/>
              <w:rPr>
                <w:rFonts w:ascii="Times New Roman" w:eastAsia="Times New Roman" w:hAnsi="Times New Roman" w:cs="Times New Roman"/>
                <w:kern w:val="0"/>
                <w14:ligatures w14:val="none"/>
              </w:rPr>
            </w:pPr>
            <w:r w:rsidRPr="00073290">
              <w:rPr>
                <w:rFonts w:ascii="Arial" w:hAnsi="Arial" w:cs="Arial"/>
              </w:rPr>
              <w:lastRenderedPageBreak/>
              <w:t xml:space="preserve">Recorded Seminar, readings, links, </w:t>
            </w:r>
            <w:r w:rsidRPr="00073290">
              <w:rPr>
                <w:rFonts w:ascii="Arial" w:hAnsi="Arial" w:cs="Arial"/>
              </w:rPr>
              <w:lastRenderedPageBreak/>
              <w:t>class discussion</w:t>
            </w:r>
            <w:r w:rsidRPr="00823220">
              <w:rPr>
                <w:rFonts w:ascii="Arial" w:eastAsia="Times New Roman" w:hAnsi="Arial" w:cs="Arial"/>
                <w:kern w:val="0"/>
                <w14:ligatures w14:val="none"/>
              </w:rPr>
              <w:t xml:space="preserve"> </w:t>
            </w:r>
            <w:r w:rsidR="00023055" w:rsidRPr="00823220">
              <w:rPr>
                <w:rFonts w:ascii="Arial" w:eastAsia="Times New Roman" w:hAnsi="Arial" w:cs="Arial"/>
                <w:kern w:val="0"/>
                <w14:ligatures w14:val="none"/>
              </w:rPr>
              <w:t>  </w:t>
            </w:r>
          </w:p>
        </w:tc>
        <w:tc>
          <w:tcPr>
            <w:tcW w:w="2191" w:type="dxa"/>
            <w:tcBorders>
              <w:top w:val="single" w:sz="6" w:space="0" w:color="000000"/>
              <w:left w:val="nil"/>
              <w:bottom w:val="single" w:sz="6" w:space="0" w:color="000000"/>
              <w:right w:val="single" w:sz="6" w:space="0" w:color="000000"/>
            </w:tcBorders>
            <w:hideMark/>
          </w:tcPr>
          <w:p w14:paraId="07DB3FBA" w14:textId="598DEAD2" w:rsidR="00023055" w:rsidRPr="00823220" w:rsidRDefault="008611CC" w:rsidP="008611CC">
            <w:pPr>
              <w:spacing w:after="0" w:line="240" w:lineRule="auto"/>
              <w:textAlignment w:val="baseline"/>
              <w:rPr>
                <w:rFonts w:ascii="Times New Roman" w:eastAsia="Times New Roman" w:hAnsi="Times New Roman" w:cs="Times New Roman"/>
                <w:kern w:val="0"/>
                <w14:ligatures w14:val="none"/>
              </w:rPr>
            </w:pPr>
            <w:r>
              <w:rPr>
                <w:rFonts w:ascii="Arial" w:eastAsia="Times New Roman" w:hAnsi="Arial" w:cs="Arial"/>
                <w:kern w:val="0"/>
                <w14:ligatures w14:val="none"/>
              </w:rPr>
              <w:lastRenderedPageBreak/>
              <w:t xml:space="preserve"> Exams</w:t>
            </w:r>
            <w:r w:rsidR="00023055" w:rsidRPr="00823220">
              <w:rPr>
                <w:rFonts w:ascii="Arial" w:eastAsia="Times New Roman" w:hAnsi="Arial" w:cs="Arial"/>
                <w:kern w:val="0"/>
                <w14:ligatures w14:val="none"/>
              </w:rPr>
              <w:t>  </w:t>
            </w:r>
          </w:p>
        </w:tc>
      </w:tr>
      <w:tr w:rsidR="00184F77" w:rsidRPr="00823220" w14:paraId="4F2A2E15" w14:textId="77777777" w:rsidTr="00FC6FDE">
        <w:trPr>
          <w:trHeight w:val="352"/>
        </w:trPr>
        <w:tc>
          <w:tcPr>
            <w:tcW w:w="1750" w:type="dxa"/>
            <w:tcBorders>
              <w:top w:val="single" w:sz="6" w:space="0" w:color="000000"/>
              <w:left w:val="single" w:sz="6" w:space="0" w:color="000000"/>
              <w:bottom w:val="single" w:sz="6" w:space="0" w:color="000000"/>
              <w:right w:val="single" w:sz="6" w:space="0" w:color="000000"/>
            </w:tcBorders>
          </w:tcPr>
          <w:p w14:paraId="6F7B1C7C" w14:textId="77777777" w:rsidR="00BB76C6" w:rsidRPr="00074233" w:rsidRDefault="00BB76C6" w:rsidP="00BB76C6">
            <w:pPr>
              <w:shd w:val="clear" w:color="auto" w:fill="FFFFFF"/>
              <w:spacing w:after="0" w:line="240" w:lineRule="auto"/>
              <w:ind w:left="77"/>
              <w:rPr>
                <w:rFonts w:ascii="Arial" w:eastAsia="Times New Roman" w:hAnsi="Arial" w:cs="Arial"/>
                <w:color w:val="000000"/>
                <w:kern w:val="0"/>
                <w14:ligatures w14:val="none"/>
              </w:rPr>
            </w:pPr>
            <w:r w:rsidRPr="00074233">
              <w:rPr>
                <w:rFonts w:ascii="Arial" w:eastAsia="Times New Roman" w:hAnsi="Arial" w:cs="Arial"/>
                <w:color w:val="000000"/>
                <w:kern w:val="0"/>
                <w14:ligatures w14:val="none"/>
              </w:rPr>
              <w:t>Demonstrate the knowledge and skills required of an entry level occupational therapist, including critical thinking and clinical reasoning</w:t>
            </w:r>
          </w:p>
          <w:p w14:paraId="3D93DB4C" w14:textId="77777777" w:rsidR="00023055" w:rsidRPr="00823220" w:rsidRDefault="00023055" w:rsidP="00BB76C6">
            <w:pPr>
              <w:spacing w:after="0" w:line="240" w:lineRule="auto"/>
              <w:textAlignment w:val="baseline"/>
              <w:rPr>
                <w:rFonts w:ascii="Arial" w:eastAsia="Times New Roman" w:hAnsi="Arial" w:cs="Arial"/>
                <w:kern w:val="0"/>
                <w14:ligatures w14:val="none"/>
              </w:rPr>
            </w:pPr>
          </w:p>
        </w:tc>
        <w:tc>
          <w:tcPr>
            <w:tcW w:w="1909" w:type="dxa"/>
            <w:tcBorders>
              <w:top w:val="single" w:sz="6" w:space="0" w:color="000000"/>
              <w:left w:val="single" w:sz="6" w:space="0" w:color="000000"/>
              <w:bottom w:val="single" w:sz="6" w:space="0" w:color="000000"/>
              <w:right w:val="single" w:sz="6" w:space="0" w:color="000000"/>
            </w:tcBorders>
            <w:hideMark/>
          </w:tcPr>
          <w:p w14:paraId="06BBADC1" w14:textId="6DCB9504" w:rsidR="00023055" w:rsidRPr="00823220" w:rsidRDefault="009D7029" w:rsidP="009D7029">
            <w:pPr>
              <w:spacing w:after="0" w:line="240" w:lineRule="auto"/>
              <w:textAlignment w:val="baseline"/>
              <w:rPr>
                <w:rFonts w:ascii="Times New Roman" w:eastAsia="Times New Roman" w:hAnsi="Times New Roman" w:cs="Times New Roman"/>
                <w:kern w:val="0"/>
                <w14:ligatures w14:val="none"/>
              </w:rPr>
            </w:pPr>
            <w:r w:rsidRPr="009D7029">
              <w:rPr>
                <w:rFonts w:ascii="Arial" w:eastAsia="Times New Roman" w:hAnsi="Arial" w:cs="Arial"/>
                <w:kern w:val="0"/>
                <w14:ligatures w14:val="none"/>
              </w:rPr>
              <w:t>Students will demonstrate the ability to evaluate individual characteristics and situational contexts to decide which mode or mode sequence would be best to use in interactions with clients, clients’ families and significant others, colleagues, other health providers, and the public, and to change modes as indicated by the needs expressed within the events of the ongoing interaction.</w:t>
            </w:r>
            <w:r w:rsidR="00023055" w:rsidRPr="00823220">
              <w:rPr>
                <w:rFonts w:ascii="Arial" w:eastAsia="Times New Roman" w:hAnsi="Arial" w:cs="Arial"/>
                <w:kern w:val="0"/>
                <w14:ligatures w14:val="none"/>
              </w:rPr>
              <w:t>  </w:t>
            </w:r>
          </w:p>
        </w:tc>
        <w:tc>
          <w:tcPr>
            <w:tcW w:w="1776" w:type="dxa"/>
            <w:tcBorders>
              <w:top w:val="single" w:sz="6" w:space="0" w:color="000000"/>
              <w:left w:val="nil"/>
              <w:bottom w:val="single" w:sz="6" w:space="0" w:color="000000"/>
              <w:right w:val="single" w:sz="6" w:space="0" w:color="000000"/>
            </w:tcBorders>
            <w:hideMark/>
          </w:tcPr>
          <w:p w14:paraId="28802FC9" w14:textId="4801B3CE" w:rsidR="00DC7B69" w:rsidRPr="00DC7B69" w:rsidRDefault="00C1682D" w:rsidP="00420E31">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B.</w:t>
            </w:r>
            <w:r w:rsidR="00420E31">
              <w:rPr>
                <w:rFonts w:ascii="Arial" w:eastAsia="Times New Roman" w:hAnsi="Arial" w:cs="Arial"/>
                <w:kern w:val="0"/>
                <w14:ligatures w14:val="none"/>
              </w:rPr>
              <w:t xml:space="preserve">3.2 </w:t>
            </w:r>
            <w:r w:rsidR="00DC7B69" w:rsidRPr="00DC7B69">
              <w:rPr>
                <w:rFonts w:ascii="Arial" w:eastAsia="Times New Roman" w:hAnsi="Arial" w:cs="Arial"/>
                <w:kern w:val="0"/>
                <w14:ligatures w14:val="none"/>
              </w:rPr>
              <w:t>Demonstrate professional reasoning to evaluate, analyze, diagnose, and provide occupation-based interventions that:</w:t>
            </w:r>
          </w:p>
          <w:p w14:paraId="56A4DA20" w14:textId="12B71568" w:rsidR="00DC7B69" w:rsidRPr="00DC7B69" w:rsidRDefault="00DC7B69" w:rsidP="00420E31">
            <w:pPr>
              <w:spacing w:after="0" w:line="240" w:lineRule="auto"/>
              <w:textAlignment w:val="baseline"/>
              <w:rPr>
                <w:rFonts w:ascii="Arial" w:eastAsia="Times New Roman" w:hAnsi="Arial" w:cs="Arial"/>
                <w:kern w:val="0"/>
                <w14:ligatures w14:val="none"/>
              </w:rPr>
            </w:pPr>
            <w:r w:rsidRPr="00DC7B69">
              <w:rPr>
                <w:rFonts w:ascii="Arial" w:eastAsia="Times New Roman" w:hAnsi="Arial" w:cs="Arial"/>
                <w:kern w:val="0"/>
                <w14:ligatures w14:val="none"/>
              </w:rPr>
              <w:t>Address client factors, performance patterns, and performance skills.</w:t>
            </w:r>
          </w:p>
          <w:p w14:paraId="1A881D8C" w14:textId="77777777" w:rsidR="00023055" w:rsidRDefault="00DC7B69" w:rsidP="00420E31">
            <w:pPr>
              <w:spacing w:after="0" w:line="240" w:lineRule="auto"/>
              <w:textAlignment w:val="baseline"/>
              <w:rPr>
                <w:rFonts w:ascii="Arial" w:eastAsia="Times New Roman" w:hAnsi="Arial" w:cs="Arial"/>
                <w:kern w:val="0"/>
                <w14:ligatures w14:val="none"/>
              </w:rPr>
            </w:pPr>
            <w:r w:rsidRPr="00DC7B69">
              <w:rPr>
                <w:rFonts w:ascii="Arial" w:eastAsia="Times New Roman" w:hAnsi="Arial" w:cs="Arial"/>
                <w:kern w:val="0"/>
                <w14:ligatures w14:val="none"/>
              </w:rPr>
              <w:t>Focus on creation, promotion, establishment, restoration,</w:t>
            </w:r>
            <w:r w:rsidR="00023055" w:rsidRPr="00823220">
              <w:rPr>
                <w:rFonts w:ascii="Arial" w:eastAsia="Times New Roman" w:hAnsi="Arial" w:cs="Arial"/>
                <w:kern w:val="0"/>
                <w14:ligatures w14:val="none"/>
              </w:rPr>
              <w:t>  </w:t>
            </w:r>
          </w:p>
          <w:p w14:paraId="12060ECE" w14:textId="77777777" w:rsidR="00540B36" w:rsidRPr="00540B36" w:rsidRDefault="00540B36" w:rsidP="00420E31">
            <w:pPr>
              <w:spacing w:after="0" w:line="240" w:lineRule="auto"/>
              <w:textAlignment w:val="baseline"/>
              <w:rPr>
                <w:rFonts w:ascii="Arial" w:eastAsia="Times New Roman" w:hAnsi="Arial" w:cs="Arial"/>
                <w:kern w:val="0"/>
                <w14:ligatures w14:val="none"/>
              </w:rPr>
            </w:pPr>
            <w:r w:rsidRPr="00540B36">
              <w:rPr>
                <w:rFonts w:ascii="Arial" w:eastAsia="Times New Roman" w:hAnsi="Arial" w:cs="Arial"/>
                <w:kern w:val="0"/>
                <w14:ligatures w14:val="none"/>
              </w:rPr>
              <w:lastRenderedPageBreak/>
              <w:t>maintenance, modification, and</w:t>
            </w:r>
          </w:p>
          <w:p w14:paraId="0503E995" w14:textId="77777777" w:rsidR="00540B36" w:rsidRDefault="00540B36" w:rsidP="00420E31">
            <w:pPr>
              <w:spacing w:after="0" w:line="240" w:lineRule="auto"/>
              <w:textAlignment w:val="baseline"/>
              <w:rPr>
                <w:rFonts w:ascii="Arial" w:eastAsia="Times New Roman" w:hAnsi="Arial" w:cs="Arial"/>
                <w:kern w:val="0"/>
                <w14:ligatures w14:val="none"/>
              </w:rPr>
            </w:pPr>
            <w:r w:rsidRPr="00540B36">
              <w:rPr>
                <w:rFonts w:ascii="Arial" w:eastAsia="Times New Roman" w:hAnsi="Arial" w:cs="Arial"/>
                <w:kern w:val="0"/>
                <w14:ligatures w14:val="none"/>
              </w:rPr>
              <w:t>prevention.</w:t>
            </w:r>
          </w:p>
          <w:p w14:paraId="5609B071" w14:textId="77777777" w:rsidR="00C1682D" w:rsidRDefault="00C1682D" w:rsidP="00420E31">
            <w:pPr>
              <w:spacing w:after="0" w:line="240" w:lineRule="auto"/>
              <w:textAlignment w:val="baseline"/>
              <w:rPr>
                <w:rFonts w:ascii="Arial" w:eastAsia="Times New Roman" w:hAnsi="Arial" w:cs="Arial"/>
                <w:kern w:val="0"/>
                <w14:ligatures w14:val="none"/>
              </w:rPr>
            </w:pPr>
          </w:p>
          <w:p w14:paraId="72788C8D" w14:textId="77777777" w:rsidR="00C1682D" w:rsidRDefault="00C1682D" w:rsidP="00420E31">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B.3.3</w:t>
            </w:r>
            <w:r w:rsidR="00420E31">
              <w:rPr>
                <w:rFonts w:ascii="Arial" w:eastAsia="Times New Roman" w:hAnsi="Arial" w:cs="Arial"/>
                <w:kern w:val="0"/>
                <w14:ligatures w14:val="none"/>
              </w:rPr>
              <w:t xml:space="preserve"> </w:t>
            </w:r>
            <w:r w:rsidR="00420E31" w:rsidRPr="00420E31">
              <w:rPr>
                <w:rFonts w:ascii="Arial" w:eastAsia="Times New Roman" w:hAnsi="Arial" w:cs="Arial"/>
                <w:kern w:val="0"/>
                <w14:ligatures w14:val="none"/>
              </w:rPr>
              <w:t>Evaluate client(s)’ occupational performance, including occupational profile,</w:t>
            </w:r>
            <w:r w:rsidR="00420E31">
              <w:rPr>
                <w:rFonts w:ascii="Arial" w:eastAsia="Times New Roman" w:hAnsi="Arial" w:cs="Arial"/>
                <w:kern w:val="0"/>
                <w14:ligatures w14:val="none"/>
              </w:rPr>
              <w:t xml:space="preserve"> </w:t>
            </w:r>
            <w:r w:rsidR="00420E31" w:rsidRPr="00420E31">
              <w:rPr>
                <w:rFonts w:ascii="Arial" w:eastAsia="Times New Roman" w:hAnsi="Arial" w:cs="Arial"/>
                <w:kern w:val="0"/>
                <w14:ligatures w14:val="none"/>
              </w:rPr>
              <w:t>by analyzing</w:t>
            </w:r>
            <w:r w:rsidR="00420E31">
              <w:rPr>
                <w:rFonts w:ascii="Arial" w:eastAsia="Times New Roman" w:hAnsi="Arial" w:cs="Arial"/>
                <w:kern w:val="0"/>
                <w14:ligatures w14:val="none"/>
              </w:rPr>
              <w:t xml:space="preserve"> </w:t>
            </w:r>
            <w:r w:rsidR="00420E31" w:rsidRPr="00420E31">
              <w:rPr>
                <w:rFonts w:ascii="Arial" w:eastAsia="Times New Roman" w:hAnsi="Arial" w:cs="Arial"/>
                <w:kern w:val="0"/>
                <w14:ligatures w14:val="none"/>
              </w:rPr>
              <w:t>and selecting standardized and non-standardized screenings and assessment tools to determine the need for occupational therapy intervention(s). Assessment methods must take into consideration cultural and contextual factors of the client.</w:t>
            </w:r>
          </w:p>
          <w:p w14:paraId="69056D46" w14:textId="1B4E5963" w:rsidR="00AE29E3" w:rsidRPr="00DC7B69" w:rsidRDefault="00AE29E3" w:rsidP="00420E31">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B.3.7 </w:t>
            </w:r>
            <w:r w:rsidRPr="00AE29E3">
              <w:rPr>
                <w:rFonts w:ascii="Arial" w:eastAsia="Times New Roman" w:hAnsi="Arial" w:cs="Arial"/>
                <w:kern w:val="0"/>
                <w14:ligatures w14:val="none"/>
              </w:rPr>
              <w:t xml:space="preserve">Monitor and reevaluate, in collaboration with the client, care partner, and occupational therapy assistant, the </w:t>
            </w:r>
            <w:r w:rsidRPr="00AE29E3">
              <w:rPr>
                <w:rFonts w:ascii="Arial" w:eastAsia="Times New Roman" w:hAnsi="Arial" w:cs="Arial"/>
                <w:kern w:val="0"/>
                <w14:ligatures w14:val="none"/>
              </w:rPr>
              <w:lastRenderedPageBreak/>
              <w:t>effect of occupational therapy intervention and the need for continued or modified intervention.</w:t>
            </w:r>
          </w:p>
        </w:tc>
        <w:tc>
          <w:tcPr>
            <w:tcW w:w="1718" w:type="dxa"/>
            <w:tcBorders>
              <w:top w:val="single" w:sz="6" w:space="0" w:color="000000"/>
              <w:left w:val="nil"/>
              <w:bottom w:val="single" w:sz="6" w:space="0" w:color="000000"/>
              <w:right w:val="single" w:sz="6" w:space="0" w:color="000000"/>
            </w:tcBorders>
            <w:hideMark/>
          </w:tcPr>
          <w:p w14:paraId="103E098F" w14:textId="729D16BA" w:rsidR="00023055" w:rsidRPr="00823220" w:rsidRDefault="00A4695D" w:rsidP="00A4695D">
            <w:pPr>
              <w:spacing w:after="0" w:line="240" w:lineRule="auto"/>
              <w:textAlignment w:val="baseline"/>
              <w:rPr>
                <w:rFonts w:ascii="Times New Roman" w:eastAsia="Times New Roman" w:hAnsi="Times New Roman" w:cs="Times New Roman"/>
                <w:kern w:val="0"/>
                <w14:ligatures w14:val="none"/>
              </w:rPr>
            </w:pPr>
            <w:r w:rsidRPr="00A4695D">
              <w:rPr>
                <w:rFonts w:ascii="Arial" w:eastAsia="Times New Roman" w:hAnsi="Arial" w:cs="Arial"/>
                <w:kern w:val="0"/>
                <w14:ligatures w14:val="none"/>
              </w:rPr>
              <w:lastRenderedPageBreak/>
              <w:t xml:space="preserve">Recorded Seminar, readings, links, class discussion and learning activities and or role play, written reflection, goal setting. </w:t>
            </w:r>
            <w:r w:rsidR="00023055" w:rsidRPr="00823220">
              <w:rPr>
                <w:rFonts w:ascii="Arial" w:eastAsia="Times New Roman" w:hAnsi="Arial" w:cs="Arial"/>
                <w:kern w:val="0"/>
                <w14:ligatures w14:val="none"/>
              </w:rPr>
              <w:t>  </w:t>
            </w:r>
          </w:p>
        </w:tc>
        <w:tc>
          <w:tcPr>
            <w:tcW w:w="2191" w:type="dxa"/>
            <w:tcBorders>
              <w:top w:val="single" w:sz="6" w:space="0" w:color="000000"/>
              <w:left w:val="nil"/>
              <w:bottom w:val="single" w:sz="6" w:space="0" w:color="000000"/>
              <w:right w:val="single" w:sz="6" w:space="0" w:color="000000"/>
            </w:tcBorders>
            <w:hideMark/>
          </w:tcPr>
          <w:p w14:paraId="37017D21" w14:textId="32A4179A" w:rsidR="00023055" w:rsidRPr="00823220" w:rsidRDefault="009D1D59" w:rsidP="009D1D59">
            <w:pPr>
              <w:spacing w:after="0" w:line="240" w:lineRule="auto"/>
              <w:textAlignment w:val="baseline"/>
              <w:rPr>
                <w:rFonts w:ascii="Times New Roman" w:eastAsia="Times New Roman" w:hAnsi="Times New Roman" w:cs="Times New Roman"/>
                <w:kern w:val="0"/>
                <w14:ligatures w14:val="none"/>
              </w:rPr>
            </w:pPr>
            <w:r w:rsidRPr="00073290">
              <w:rPr>
                <w:rFonts w:ascii="Arial" w:hAnsi="Arial" w:cs="Arial"/>
              </w:rPr>
              <w:t>Exam, Video Assignment, Modes Assignment, Narrative Assignment</w:t>
            </w:r>
            <w:r w:rsidRPr="00823220">
              <w:rPr>
                <w:rFonts w:ascii="Arial" w:eastAsia="Times New Roman" w:hAnsi="Arial" w:cs="Arial"/>
                <w:kern w:val="0"/>
                <w14:ligatures w14:val="none"/>
              </w:rPr>
              <w:t xml:space="preserve"> </w:t>
            </w:r>
            <w:r w:rsidR="00023055" w:rsidRPr="00823220">
              <w:rPr>
                <w:rFonts w:ascii="Arial" w:eastAsia="Times New Roman" w:hAnsi="Arial" w:cs="Arial"/>
                <w:kern w:val="0"/>
                <w14:ligatures w14:val="none"/>
              </w:rPr>
              <w:t>  </w:t>
            </w:r>
          </w:p>
        </w:tc>
      </w:tr>
      <w:tr w:rsidR="00184F77" w:rsidRPr="00823220" w14:paraId="6E5F07B0" w14:textId="77777777" w:rsidTr="00FC6FDE">
        <w:trPr>
          <w:trHeight w:val="352"/>
        </w:trPr>
        <w:tc>
          <w:tcPr>
            <w:tcW w:w="1750" w:type="dxa"/>
            <w:tcBorders>
              <w:top w:val="single" w:sz="6" w:space="0" w:color="000000"/>
              <w:left w:val="single" w:sz="6" w:space="0" w:color="000000"/>
              <w:bottom w:val="single" w:sz="6" w:space="0" w:color="000000"/>
              <w:right w:val="single" w:sz="6" w:space="0" w:color="000000"/>
            </w:tcBorders>
          </w:tcPr>
          <w:p w14:paraId="4B4F1E62" w14:textId="28F35F11" w:rsidR="00023055" w:rsidRPr="00823220" w:rsidRDefault="00D3422F" w:rsidP="00D3422F">
            <w:pPr>
              <w:spacing w:after="0" w:line="240" w:lineRule="auto"/>
              <w:textAlignment w:val="baseline"/>
              <w:rPr>
                <w:rFonts w:ascii="Arial" w:eastAsia="Times New Roman" w:hAnsi="Arial" w:cs="Arial"/>
                <w:kern w:val="0"/>
                <w14:ligatures w14:val="none"/>
              </w:rPr>
            </w:pPr>
            <w:r w:rsidRPr="00D3422F">
              <w:rPr>
                <w:rFonts w:ascii="Arial" w:eastAsia="Times New Roman" w:hAnsi="Arial" w:cs="Arial"/>
                <w:kern w:val="0"/>
                <w14:ligatures w14:val="none"/>
              </w:rPr>
              <w:lastRenderedPageBreak/>
              <w:t>Exhibit team collaboration skills, inter-professional practices, and demonstrate cultural humility in all communications and encounters</w:t>
            </w:r>
          </w:p>
        </w:tc>
        <w:tc>
          <w:tcPr>
            <w:tcW w:w="1909" w:type="dxa"/>
            <w:tcBorders>
              <w:top w:val="single" w:sz="6" w:space="0" w:color="000000"/>
              <w:left w:val="single" w:sz="6" w:space="0" w:color="000000"/>
              <w:bottom w:val="single" w:sz="6" w:space="0" w:color="000000"/>
              <w:right w:val="single" w:sz="6" w:space="0" w:color="000000"/>
            </w:tcBorders>
            <w:hideMark/>
          </w:tcPr>
          <w:p w14:paraId="2036C654" w14:textId="1EDF88B8" w:rsidR="00023055" w:rsidRPr="00823220" w:rsidRDefault="00F51B86" w:rsidP="00F51B86">
            <w:pPr>
              <w:spacing w:after="0" w:line="240" w:lineRule="auto"/>
              <w:textAlignment w:val="baseline"/>
              <w:rPr>
                <w:rFonts w:ascii="Times New Roman" w:eastAsia="Times New Roman" w:hAnsi="Times New Roman" w:cs="Times New Roman"/>
                <w:kern w:val="0"/>
                <w14:ligatures w14:val="none"/>
              </w:rPr>
            </w:pPr>
            <w:r w:rsidRPr="00F51B86">
              <w:rPr>
                <w:rFonts w:ascii="Arial" w:eastAsia="Times New Roman" w:hAnsi="Arial" w:cs="Arial"/>
                <w:kern w:val="0"/>
                <w14:ligatures w14:val="none"/>
              </w:rPr>
              <w:t>Students will identify optimal use of the IRM to facilitate meeting the client’s occupational needs through effective communication with patients, families, communities, and members of the interprofessional team in a responsive and responsible manner that supports a team approach to the promotion of health and wellness</w:t>
            </w:r>
            <w:r w:rsidR="00023055" w:rsidRPr="00823220">
              <w:rPr>
                <w:rFonts w:ascii="Arial" w:eastAsia="Times New Roman" w:hAnsi="Arial" w:cs="Arial"/>
                <w:kern w:val="0"/>
                <w14:ligatures w14:val="none"/>
              </w:rPr>
              <w:t>  </w:t>
            </w:r>
          </w:p>
        </w:tc>
        <w:tc>
          <w:tcPr>
            <w:tcW w:w="1776" w:type="dxa"/>
            <w:tcBorders>
              <w:top w:val="single" w:sz="6" w:space="0" w:color="000000"/>
              <w:left w:val="nil"/>
              <w:bottom w:val="single" w:sz="6" w:space="0" w:color="000000"/>
              <w:right w:val="single" w:sz="6" w:space="0" w:color="000000"/>
            </w:tcBorders>
            <w:hideMark/>
          </w:tcPr>
          <w:p w14:paraId="7063512A" w14:textId="42177754" w:rsidR="00023055" w:rsidRPr="00823220" w:rsidRDefault="003F6992" w:rsidP="003F6992">
            <w:pPr>
              <w:spacing w:after="0" w:line="240" w:lineRule="auto"/>
              <w:textAlignment w:val="baseline"/>
              <w:rPr>
                <w:rFonts w:ascii="Times New Roman" w:eastAsia="Times New Roman" w:hAnsi="Times New Roman" w:cs="Times New Roman"/>
                <w:kern w:val="0"/>
                <w14:ligatures w14:val="none"/>
              </w:rPr>
            </w:pPr>
            <w:r>
              <w:rPr>
                <w:rFonts w:ascii="Arial" w:eastAsia="Times New Roman" w:hAnsi="Arial" w:cs="Arial"/>
                <w:kern w:val="0"/>
                <w14:ligatures w14:val="none"/>
              </w:rPr>
              <w:t xml:space="preserve">B.3.21 </w:t>
            </w:r>
            <w:r w:rsidRPr="003F6992">
              <w:rPr>
                <w:rFonts w:ascii="Arial" w:eastAsia="Times New Roman" w:hAnsi="Arial" w:cs="Arial"/>
                <w:kern w:val="0"/>
                <w14:ligatures w14:val="none"/>
              </w:rPr>
              <w:t xml:space="preserve">Demonstrate effective communication with clients, care partners, communities, and members of the </w:t>
            </w:r>
            <w:proofErr w:type="spellStart"/>
            <w:r w:rsidRPr="003F6992">
              <w:rPr>
                <w:rFonts w:ascii="Arial" w:eastAsia="Times New Roman" w:hAnsi="Arial" w:cs="Arial"/>
                <w:kern w:val="0"/>
                <w14:ligatures w14:val="none"/>
              </w:rPr>
              <w:t>intraprofessional</w:t>
            </w:r>
            <w:proofErr w:type="spellEnd"/>
            <w:r w:rsidRPr="003F6992">
              <w:rPr>
                <w:rFonts w:ascii="Arial" w:eastAsia="Times New Roman" w:hAnsi="Arial" w:cs="Arial"/>
                <w:kern w:val="0"/>
                <w14:ligatures w14:val="none"/>
              </w:rPr>
              <w:t xml:space="preserve"> and interprofessional teams in a responsive and responsible manner that supports a team approach to promote client outcomes.</w:t>
            </w:r>
            <w:r w:rsidR="00023055" w:rsidRPr="00823220">
              <w:rPr>
                <w:rFonts w:ascii="Arial" w:eastAsia="Times New Roman" w:hAnsi="Arial" w:cs="Arial"/>
                <w:kern w:val="0"/>
                <w14:ligatures w14:val="none"/>
              </w:rPr>
              <w:t>  </w:t>
            </w:r>
          </w:p>
        </w:tc>
        <w:tc>
          <w:tcPr>
            <w:tcW w:w="1718" w:type="dxa"/>
            <w:tcBorders>
              <w:top w:val="single" w:sz="6" w:space="0" w:color="000000"/>
              <w:left w:val="nil"/>
              <w:bottom w:val="single" w:sz="6" w:space="0" w:color="000000"/>
              <w:right w:val="single" w:sz="6" w:space="0" w:color="000000"/>
            </w:tcBorders>
            <w:hideMark/>
          </w:tcPr>
          <w:p w14:paraId="2D2DB17E" w14:textId="1568BB46" w:rsidR="00023055" w:rsidRPr="00823220" w:rsidRDefault="0060488C" w:rsidP="0060488C">
            <w:pPr>
              <w:spacing w:after="0" w:line="240" w:lineRule="auto"/>
              <w:textAlignment w:val="baseline"/>
              <w:rPr>
                <w:rFonts w:ascii="Times New Roman" w:eastAsia="Times New Roman" w:hAnsi="Times New Roman" w:cs="Times New Roman"/>
                <w:kern w:val="0"/>
                <w14:ligatures w14:val="none"/>
              </w:rPr>
            </w:pPr>
            <w:r w:rsidRPr="00073290">
              <w:rPr>
                <w:rFonts w:ascii="Arial" w:hAnsi="Arial" w:cs="Arial"/>
              </w:rPr>
              <w:t>Recorded Seminar, readings, links, class discussion and learning activities and or role play</w:t>
            </w:r>
            <w:r w:rsidRPr="00823220">
              <w:rPr>
                <w:rFonts w:ascii="Arial" w:eastAsia="Times New Roman" w:hAnsi="Arial" w:cs="Arial"/>
                <w:kern w:val="0"/>
                <w14:ligatures w14:val="none"/>
              </w:rPr>
              <w:t xml:space="preserve"> </w:t>
            </w:r>
            <w:r w:rsidR="00023055" w:rsidRPr="00823220">
              <w:rPr>
                <w:rFonts w:ascii="Arial" w:eastAsia="Times New Roman" w:hAnsi="Arial" w:cs="Arial"/>
                <w:kern w:val="0"/>
                <w14:ligatures w14:val="none"/>
              </w:rPr>
              <w:t>  </w:t>
            </w:r>
          </w:p>
        </w:tc>
        <w:tc>
          <w:tcPr>
            <w:tcW w:w="2191" w:type="dxa"/>
            <w:tcBorders>
              <w:top w:val="single" w:sz="6" w:space="0" w:color="000000"/>
              <w:left w:val="nil"/>
              <w:bottom w:val="single" w:sz="6" w:space="0" w:color="000000"/>
              <w:right w:val="single" w:sz="6" w:space="0" w:color="000000"/>
            </w:tcBorders>
            <w:hideMark/>
          </w:tcPr>
          <w:p w14:paraId="4CFF0491" w14:textId="3B94FBD3" w:rsidR="00023055" w:rsidRPr="00823220" w:rsidRDefault="003335A9" w:rsidP="003335A9">
            <w:pPr>
              <w:spacing w:after="0" w:line="240" w:lineRule="auto"/>
              <w:textAlignment w:val="baseline"/>
              <w:rPr>
                <w:rFonts w:ascii="Times New Roman" w:eastAsia="Times New Roman" w:hAnsi="Times New Roman" w:cs="Times New Roman"/>
                <w:kern w:val="0"/>
                <w14:ligatures w14:val="none"/>
              </w:rPr>
            </w:pPr>
            <w:r w:rsidRPr="00073290">
              <w:rPr>
                <w:rFonts w:ascii="Arial" w:hAnsi="Arial" w:cs="Arial"/>
              </w:rPr>
              <w:t>Exam, Video Assignment</w:t>
            </w:r>
            <w:r>
              <w:rPr>
                <w:rFonts w:ascii="Arial" w:hAnsi="Arial" w:cs="Arial"/>
              </w:rPr>
              <w:t>, Simulation</w:t>
            </w:r>
            <w:r w:rsidR="00023055" w:rsidRPr="00823220">
              <w:rPr>
                <w:rFonts w:ascii="Arial" w:eastAsia="Times New Roman" w:hAnsi="Arial" w:cs="Arial"/>
                <w:kern w:val="0"/>
                <w14:ligatures w14:val="none"/>
              </w:rPr>
              <w:t>  </w:t>
            </w:r>
          </w:p>
        </w:tc>
      </w:tr>
      <w:tr w:rsidR="00184F77" w:rsidRPr="00823220" w14:paraId="0A373771" w14:textId="77777777" w:rsidTr="00FC6FDE">
        <w:trPr>
          <w:trHeight w:val="352"/>
        </w:trPr>
        <w:tc>
          <w:tcPr>
            <w:tcW w:w="1750" w:type="dxa"/>
            <w:tcBorders>
              <w:top w:val="single" w:sz="6" w:space="0" w:color="000000"/>
              <w:left w:val="single" w:sz="6" w:space="0" w:color="000000"/>
              <w:bottom w:val="single" w:sz="6" w:space="0" w:color="000000"/>
              <w:right w:val="single" w:sz="6" w:space="0" w:color="000000"/>
            </w:tcBorders>
          </w:tcPr>
          <w:p w14:paraId="76D1C845" w14:textId="70AF3E66" w:rsidR="00023055" w:rsidRPr="00823220" w:rsidRDefault="00050759" w:rsidP="003335A9">
            <w:pPr>
              <w:spacing w:after="0" w:line="240" w:lineRule="auto"/>
              <w:textAlignment w:val="baseline"/>
              <w:rPr>
                <w:rFonts w:ascii="Arial" w:eastAsia="Times New Roman" w:hAnsi="Arial" w:cs="Arial"/>
                <w:kern w:val="0"/>
                <w14:ligatures w14:val="none"/>
              </w:rPr>
            </w:pPr>
            <w:r w:rsidRPr="00050759">
              <w:rPr>
                <w:rFonts w:ascii="Arial" w:eastAsia="Times New Roman" w:hAnsi="Arial" w:cs="Arial"/>
                <w:kern w:val="0"/>
                <w14:ligatures w14:val="none"/>
              </w:rPr>
              <w:t>Demonstrate the knowledge and skills required of an entry level occupational therapist, including critical thinking and clinical reasoning</w:t>
            </w:r>
          </w:p>
        </w:tc>
        <w:tc>
          <w:tcPr>
            <w:tcW w:w="1909" w:type="dxa"/>
            <w:tcBorders>
              <w:top w:val="single" w:sz="6" w:space="0" w:color="000000"/>
              <w:left w:val="single" w:sz="6" w:space="0" w:color="000000"/>
              <w:bottom w:val="single" w:sz="6" w:space="0" w:color="000000"/>
              <w:right w:val="single" w:sz="6" w:space="0" w:color="000000"/>
            </w:tcBorders>
            <w:hideMark/>
          </w:tcPr>
          <w:p w14:paraId="4EB6E30C" w14:textId="7293F130" w:rsidR="00023055" w:rsidRPr="00823220" w:rsidRDefault="00426BB5" w:rsidP="00426BB5">
            <w:pPr>
              <w:spacing w:after="0" w:line="240" w:lineRule="auto"/>
              <w:textAlignment w:val="baseline"/>
              <w:rPr>
                <w:rFonts w:ascii="Times New Roman" w:eastAsia="Times New Roman" w:hAnsi="Times New Roman" w:cs="Times New Roman"/>
                <w:kern w:val="0"/>
                <w14:ligatures w14:val="none"/>
              </w:rPr>
            </w:pPr>
            <w:r w:rsidRPr="00426BB5">
              <w:rPr>
                <w:rFonts w:ascii="Arial" w:eastAsia="Times New Roman" w:hAnsi="Arial" w:cs="Arial"/>
                <w:kern w:val="0"/>
                <w14:ligatures w14:val="none"/>
              </w:rPr>
              <w:t xml:space="preserve">Students will demonstrate therapeutic use of self, including one’s personality, insights, perceptions, and judgments, as part of the therapeutic process in both </w:t>
            </w:r>
            <w:r w:rsidRPr="00426BB5">
              <w:rPr>
                <w:rFonts w:ascii="Arial" w:eastAsia="Times New Roman" w:hAnsi="Arial" w:cs="Arial"/>
                <w:kern w:val="0"/>
                <w14:ligatures w14:val="none"/>
              </w:rPr>
              <w:lastRenderedPageBreak/>
              <w:t>individual and group interaction.</w:t>
            </w:r>
            <w:r w:rsidR="00023055" w:rsidRPr="00823220">
              <w:rPr>
                <w:rFonts w:ascii="Arial" w:eastAsia="Times New Roman" w:hAnsi="Arial" w:cs="Arial"/>
                <w:kern w:val="0"/>
                <w14:ligatures w14:val="none"/>
              </w:rPr>
              <w:t>  </w:t>
            </w:r>
          </w:p>
        </w:tc>
        <w:tc>
          <w:tcPr>
            <w:tcW w:w="1776" w:type="dxa"/>
            <w:tcBorders>
              <w:top w:val="single" w:sz="6" w:space="0" w:color="000000"/>
              <w:left w:val="nil"/>
              <w:bottom w:val="single" w:sz="6" w:space="0" w:color="000000"/>
              <w:right w:val="single" w:sz="6" w:space="0" w:color="000000"/>
            </w:tcBorders>
            <w:hideMark/>
          </w:tcPr>
          <w:p w14:paraId="593123CA" w14:textId="5A5DD154" w:rsidR="00023055" w:rsidRPr="00823220" w:rsidRDefault="002563A0" w:rsidP="002563A0">
            <w:pPr>
              <w:spacing w:after="0" w:line="240" w:lineRule="auto"/>
              <w:textAlignment w:val="baseline"/>
              <w:rPr>
                <w:rFonts w:ascii="Times New Roman" w:eastAsia="Times New Roman" w:hAnsi="Times New Roman" w:cs="Times New Roman"/>
                <w:kern w:val="0"/>
                <w14:ligatures w14:val="none"/>
              </w:rPr>
            </w:pPr>
            <w:r>
              <w:rPr>
                <w:rFonts w:ascii="Arial" w:eastAsia="Times New Roman" w:hAnsi="Arial" w:cs="Arial"/>
                <w:kern w:val="0"/>
                <w14:ligatures w14:val="none"/>
              </w:rPr>
              <w:lastRenderedPageBreak/>
              <w:t xml:space="preserve">B.3.1 </w:t>
            </w:r>
            <w:r w:rsidRPr="002563A0">
              <w:rPr>
                <w:rFonts w:ascii="Arial" w:eastAsia="Times New Roman" w:hAnsi="Arial" w:cs="Arial"/>
                <w:kern w:val="0"/>
                <w14:ligatures w14:val="none"/>
              </w:rPr>
              <w:t xml:space="preserve">Demonstrate therapeutic use of self, including one’s personality, insights, perceptions, and judgments, as part of the therapeutic </w:t>
            </w:r>
            <w:r w:rsidRPr="002563A0">
              <w:rPr>
                <w:rFonts w:ascii="Arial" w:eastAsia="Times New Roman" w:hAnsi="Arial" w:cs="Arial"/>
                <w:kern w:val="0"/>
                <w14:ligatures w14:val="none"/>
              </w:rPr>
              <w:lastRenderedPageBreak/>
              <w:t>process in both individual and group interaction.</w:t>
            </w:r>
            <w:r w:rsidR="00023055" w:rsidRPr="00823220">
              <w:rPr>
                <w:rFonts w:ascii="Arial" w:eastAsia="Times New Roman" w:hAnsi="Arial" w:cs="Arial"/>
                <w:kern w:val="0"/>
                <w14:ligatures w14:val="none"/>
              </w:rPr>
              <w:t>  </w:t>
            </w:r>
          </w:p>
        </w:tc>
        <w:tc>
          <w:tcPr>
            <w:tcW w:w="1718" w:type="dxa"/>
            <w:tcBorders>
              <w:top w:val="single" w:sz="6" w:space="0" w:color="000000"/>
              <w:left w:val="nil"/>
              <w:bottom w:val="single" w:sz="6" w:space="0" w:color="000000"/>
              <w:right w:val="single" w:sz="6" w:space="0" w:color="000000"/>
            </w:tcBorders>
            <w:hideMark/>
          </w:tcPr>
          <w:p w14:paraId="4D36F3D1" w14:textId="102FA2C7" w:rsidR="00023055" w:rsidRPr="00823220" w:rsidRDefault="003C10DF" w:rsidP="003C10DF">
            <w:pPr>
              <w:spacing w:after="0" w:line="240" w:lineRule="auto"/>
              <w:textAlignment w:val="baseline"/>
              <w:rPr>
                <w:rFonts w:ascii="Times New Roman" w:eastAsia="Times New Roman" w:hAnsi="Times New Roman" w:cs="Times New Roman"/>
                <w:kern w:val="0"/>
                <w14:ligatures w14:val="none"/>
              </w:rPr>
            </w:pPr>
            <w:r w:rsidRPr="003C10DF">
              <w:rPr>
                <w:rFonts w:ascii="Arial" w:eastAsia="Times New Roman" w:hAnsi="Arial" w:cs="Arial"/>
                <w:kern w:val="0"/>
                <w14:ligatures w14:val="none"/>
              </w:rPr>
              <w:lastRenderedPageBreak/>
              <w:t>Recorded Seminar, readings, links, class discussion and learning activities and or role play</w:t>
            </w:r>
            <w:r>
              <w:rPr>
                <w:rFonts w:ascii="Arial" w:eastAsia="Times New Roman" w:hAnsi="Arial" w:cs="Arial"/>
                <w:kern w:val="0"/>
                <w14:ligatures w14:val="none"/>
              </w:rPr>
              <w:t>/simulation</w:t>
            </w:r>
            <w:r w:rsidR="00023055" w:rsidRPr="00823220">
              <w:rPr>
                <w:rFonts w:ascii="Arial" w:eastAsia="Times New Roman" w:hAnsi="Arial" w:cs="Arial"/>
                <w:kern w:val="0"/>
                <w14:ligatures w14:val="none"/>
              </w:rPr>
              <w:t>  </w:t>
            </w:r>
          </w:p>
        </w:tc>
        <w:tc>
          <w:tcPr>
            <w:tcW w:w="2191" w:type="dxa"/>
            <w:tcBorders>
              <w:top w:val="single" w:sz="6" w:space="0" w:color="000000"/>
              <w:left w:val="nil"/>
              <w:bottom w:val="single" w:sz="6" w:space="0" w:color="000000"/>
              <w:right w:val="single" w:sz="6" w:space="0" w:color="000000"/>
            </w:tcBorders>
            <w:hideMark/>
          </w:tcPr>
          <w:p w14:paraId="5034874B" w14:textId="7BFE5198" w:rsidR="00023055" w:rsidRPr="00823220" w:rsidRDefault="00A25C58" w:rsidP="00A25C58">
            <w:pPr>
              <w:spacing w:after="0" w:line="240" w:lineRule="auto"/>
              <w:textAlignment w:val="baseline"/>
              <w:rPr>
                <w:rFonts w:ascii="Times New Roman" w:eastAsia="Times New Roman" w:hAnsi="Times New Roman" w:cs="Times New Roman"/>
                <w:kern w:val="0"/>
                <w14:ligatures w14:val="none"/>
              </w:rPr>
            </w:pPr>
            <w:r w:rsidRPr="00A25C58">
              <w:rPr>
                <w:rFonts w:ascii="Arial" w:eastAsia="Times New Roman" w:hAnsi="Arial" w:cs="Arial"/>
                <w:kern w:val="0"/>
                <w14:ligatures w14:val="none"/>
              </w:rPr>
              <w:t xml:space="preserve">Exam, Video Assignment, Narrative Assignment </w:t>
            </w:r>
            <w:r w:rsidR="00023055" w:rsidRPr="00823220">
              <w:rPr>
                <w:rFonts w:ascii="Arial" w:eastAsia="Times New Roman" w:hAnsi="Arial" w:cs="Arial"/>
                <w:kern w:val="0"/>
                <w14:ligatures w14:val="none"/>
              </w:rPr>
              <w:t>  </w:t>
            </w:r>
          </w:p>
        </w:tc>
      </w:tr>
      <w:tr w:rsidR="00184F77" w:rsidRPr="00823220" w14:paraId="2A3B27B6" w14:textId="77777777" w:rsidTr="00FC6FDE">
        <w:trPr>
          <w:trHeight w:val="352"/>
        </w:trPr>
        <w:tc>
          <w:tcPr>
            <w:tcW w:w="1750" w:type="dxa"/>
            <w:tcBorders>
              <w:top w:val="single" w:sz="6" w:space="0" w:color="000000"/>
              <w:left w:val="single" w:sz="6" w:space="0" w:color="000000"/>
              <w:bottom w:val="single" w:sz="6" w:space="0" w:color="000000"/>
              <w:right w:val="single" w:sz="6" w:space="0" w:color="000000"/>
            </w:tcBorders>
          </w:tcPr>
          <w:p w14:paraId="75C574FA" w14:textId="77777777" w:rsidR="00023055" w:rsidRPr="00823220" w:rsidRDefault="00023055" w:rsidP="00823220">
            <w:pPr>
              <w:spacing w:after="0" w:line="240" w:lineRule="auto"/>
              <w:jc w:val="center"/>
              <w:textAlignment w:val="baseline"/>
              <w:rPr>
                <w:rFonts w:ascii="Arial" w:eastAsia="Times New Roman" w:hAnsi="Arial" w:cs="Arial"/>
                <w:kern w:val="0"/>
                <w14:ligatures w14:val="none"/>
              </w:rPr>
            </w:pPr>
          </w:p>
        </w:tc>
        <w:tc>
          <w:tcPr>
            <w:tcW w:w="1909" w:type="dxa"/>
            <w:tcBorders>
              <w:top w:val="single" w:sz="6" w:space="0" w:color="000000"/>
              <w:left w:val="single" w:sz="6" w:space="0" w:color="000000"/>
              <w:bottom w:val="single" w:sz="6" w:space="0" w:color="000000"/>
              <w:right w:val="single" w:sz="6" w:space="0" w:color="000000"/>
            </w:tcBorders>
            <w:hideMark/>
          </w:tcPr>
          <w:p w14:paraId="0356B2CF" w14:textId="5C347C73" w:rsidR="00023055" w:rsidRPr="00823220" w:rsidRDefault="001A35FC" w:rsidP="001A35FC">
            <w:pPr>
              <w:spacing w:after="0" w:line="240" w:lineRule="auto"/>
              <w:textAlignment w:val="baseline"/>
              <w:rPr>
                <w:rFonts w:ascii="Times New Roman" w:eastAsia="Times New Roman" w:hAnsi="Times New Roman" w:cs="Times New Roman"/>
                <w:kern w:val="0"/>
                <w14:ligatures w14:val="none"/>
              </w:rPr>
            </w:pPr>
            <w:r w:rsidRPr="001A35FC">
              <w:rPr>
                <w:rFonts w:ascii="Arial" w:eastAsia="Times New Roman" w:hAnsi="Arial" w:cs="Arial"/>
                <w:kern w:val="0"/>
                <w14:ligatures w14:val="none"/>
              </w:rPr>
              <w:t>Students will demonstrate the ability to apply the Instruction Mode of the Model of the Intentional Relationship and the Teach Back method in interactions with clients, clients’ families and significant others, colleagues, other health providers, and the publi</w:t>
            </w:r>
            <w:r w:rsidR="002563A0">
              <w:rPr>
                <w:rFonts w:ascii="Arial" w:eastAsia="Times New Roman" w:hAnsi="Arial" w:cs="Arial"/>
                <w:kern w:val="0"/>
                <w14:ligatures w14:val="none"/>
              </w:rPr>
              <w:t>c</w:t>
            </w:r>
            <w:r w:rsidR="00023055" w:rsidRPr="00823220">
              <w:rPr>
                <w:rFonts w:ascii="Arial" w:eastAsia="Times New Roman" w:hAnsi="Arial" w:cs="Arial"/>
                <w:kern w:val="0"/>
                <w14:ligatures w14:val="none"/>
              </w:rPr>
              <w:t>  </w:t>
            </w:r>
          </w:p>
        </w:tc>
        <w:tc>
          <w:tcPr>
            <w:tcW w:w="1776" w:type="dxa"/>
            <w:tcBorders>
              <w:top w:val="single" w:sz="6" w:space="0" w:color="000000"/>
              <w:left w:val="nil"/>
              <w:bottom w:val="single" w:sz="6" w:space="0" w:color="000000"/>
              <w:right w:val="single" w:sz="6" w:space="0" w:color="000000"/>
            </w:tcBorders>
            <w:hideMark/>
          </w:tcPr>
          <w:p w14:paraId="1556C7FA" w14:textId="4379BBF5" w:rsidR="00150CFD" w:rsidRPr="00150CFD" w:rsidRDefault="00184F77" w:rsidP="00150CFD">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 xml:space="preserve">B.3.19. </w:t>
            </w:r>
            <w:r w:rsidR="00150CFD" w:rsidRPr="00150CFD">
              <w:rPr>
                <w:rFonts w:ascii="Arial" w:eastAsia="Times New Roman" w:hAnsi="Arial" w:cs="Arial"/>
                <w:kern w:val="0"/>
                <w14:ligatures w14:val="none"/>
              </w:rPr>
              <w:t>Demonstrate and evaluate the principles of the teaching–learning process using educational methods and health literacy education approaches:</w:t>
            </w:r>
          </w:p>
          <w:p w14:paraId="3C9D139F" w14:textId="6E8B9C74" w:rsidR="00150CFD" w:rsidRPr="00150CFD" w:rsidRDefault="00150CFD" w:rsidP="00150CFD">
            <w:pPr>
              <w:spacing w:after="0" w:line="240" w:lineRule="auto"/>
              <w:textAlignment w:val="baseline"/>
              <w:rPr>
                <w:rFonts w:ascii="Arial" w:eastAsia="Times New Roman" w:hAnsi="Arial" w:cs="Arial"/>
                <w:kern w:val="0"/>
                <w14:ligatures w14:val="none"/>
              </w:rPr>
            </w:pPr>
            <w:r w:rsidRPr="00150CFD">
              <w:rPr>
                <w:rFonts w:ascii="Arial" w:eastAsia="Times New Roman" w:hAnsi="Arial" w:cs="Arial"/>
                <w:kern w:val="0"/>
                <w14:ligatures w14:val="none"/>
              </w:rPr>
              <w:t>To design activities and clinical training for persons, groups, and populations.</w:t>
            </w:r>
          </w:p>
          <w:p w14:paraId="301670FD" w14:textId="430F77F5" w:rsidR="00023055" w:rsidRPr="00184F77" w:rsidRDefault="00150CFD" w:rsidP="00150CFD">
            <w:pPr>
              <w:spacing w:after="0" w:line="240" w:lineRule="auto"/>
              <w:textAlignment w:val="baseline"/>
              <w:rPr>
                <w:rFonts w:ascii="Arial" w:eastAsia="Times New Roman" w:hAnsi="Arial" w:cs="Arial"/>
                <w:kern w:val="0"/>
                <w14:ligatures w14:val="none"/>
              </w:rPr>
            </w:pPr>
            <w:r w:rsidRPr="00150CFD">
              <w:rPr>
                <w:rFonts w:ascii="Arial" w:eastAsia="Times New Roman" w:hAnsi="Arial" w:cs="Arial"/>
                <w:kern w:val="0"/>
                <w14:ligatures w14:val="none"/>
              </w:rPr>
              <w:t>To instruct and train the client, caregiver, family, significant others, and communities at the level of the audience</w:t>
            </w:r>
            <w:r w:rsidR="00023055" w:rsidRPr="00823220">
              <w:rPr>
                <w:rFonts w:ascii="Arial" w:eastAsia="Times New Roman" w:hAnsi="Arial" w:cs="Arial"/>
                <w:kern w:val="0"/>
                <w14:ligatures w14:val="none"/>
              </w:rPr>
              <w:t>  </w:t>
            </w:r>
          </w:p>
        </w:tc>
        <w:tc>
          <w:tcPr>
            <w:tcW w:w="1718" w:type="dxa"/>
            <w:tcBorders>
              <w:top w:val="single" w:sz="6" w:space="0" w:color="000000"/>
              <w:left w:val="nil"/>
              <w:bottom w:val="single" w:sz="6" w:space="0" w:color="000000"/>
              <w:right w:val="single" w:sz="6" w:space="0" w:color="000000"/>
            </w:tcBorders>
            <w:hideMark/>
          </w:tcPr>
          <w:p w14:paraId="67F95FD1" w14:textId="0B43B395" w:rsidR="00023055" w:rsidRPr="00823220" w:rsidRDefault="00643003" w:rsidP="00643003">
            <w:pPr>
              <w:spacing w:after="0" w:line="240" w:lineRule="auto"/>
              <w:textAlignment w:val="baseline"/>
              <w:rPr>
                <w:rFonts w:ascii="Times New Roman" w:eastAsia="Times New Roman" w:hAnsi="Times New Roman" w:cs="Times New Roman"/>
                <w:kern w:val="0"/>
                <w14:ligatures w14:val="none"/>
              </w:rPr>
            </w:pPr>
            <w:r w:rsidRPr="00643003">
              <w:rPr>
                <w:rFonts w:ascii="Arial" w:eastAsia="Times New Roman" w:hAnsi="Arial" w:cs="Arial"/>
                <w:kern w:val="0"/>
                <w14:ligatures w14:val="none"/>
              </w:rPr>
              <w:t xml:space="preserve">Recorded Seminar, readings, links, class discussion and learning activities and or role play </w:t>
            </w:r>
            <w:r w:rsidR="00023055" w:rsidRPr="00823220">
              <w:rPr>
                <w:rFonts w:ascii="Arial" w:eastAsia="Times New Roman" w:hAnsi="Arial" w:cs="Arial"/>
                <w:kern w:val="0"/>
                <w14:ligatures w14:val="none"/>
              </w:rPr>
              <w:t>  </w:t>
            </w:r>
          </w:p>
        </w:tc>
        <w:tc>
          <w:tcPr>
            <w:tcW w:w="2191" w:type="dxa"/>
            <w:tcBorders>
              <w:top w:val="single" w:sz="6" w:space="0" w:color="000000"/>
              <w:left w:val="nil"/>
              <w:bottom w:val="single" w:sz="6" w:space="0" w:color="000000"/>
              <w:right w:val="single" w:sz="6" w:space="0" w:color="000000"/>
            </w:tcBorders>
            <w:hideMark/>
          </w:tcPr>
          <w:p w14:paraId="64DDC0D2" w14:textId="58B7204A" w:rsidR="00023055" w:rsidRPr="00823220" w:rsidRDefault="002857AD" w:rsidP="002857AD">
            <w:pPr>
              <w:spacing w:after="0" w:line="240" w:lineRule="auto"/>
              <w:textAlignment w:val="baseline"/>
              <w:rPr>
                <w:rFonts w:ascii="Times New Roman" w:eastAsia="Times New Roman" w:hAnsi="Times New Roman" w:cs="Times New Roman"/>
                <w:kern w:val="0"/>
                <w14:ligatures w14:val="none"/>
              </w:rPr>
            </w:pPr>
            <w:r w:rsidRPr="002857AD">
              <w:rPr>
                <w:rFonts w:ascii="Arial" w:eastAsia="Times New Roman" w:hAnsi="Arial" w:cs="Arial"/>
                <w:kern w:val="0"/>
                <w14:ligatures w14:val="none"/>
              </w:rPr>
              <w:t>Exam, Video Assignment</w:t>
            </w:r>
            <w:r w:rsidR="00023055" w:rsidRPr="00823220">
              <w:rPr>
                <w:rFonts w:ascii="Arial" w:eastAsia="Times New Roman" w:hAnsi="Arial" w:cs="Arial"/>
                <w:kern w:val="0"/>
                <w14:ligatures w14:val="none"/>
              </w:rPr>
              <w:t>  </w:t>
            </w:r>
          </w:p>
        </w:tc>
      </w:tr>
      <w:tr w:rsidR="00184F77" w:rsidRPr="00823220" w14:paraId="7DD53E9C" w14:textId="77777777" w:rsidTr="00FC6FDE">
        <w:trPr>
          <w:trHeight w:val="352"/>
        </w:trPr>
        <w:tc>
          <w:tcPr>
            <w:tcW w:w="1750" w:type="dxa"/>
            <w:tcBorders>
              <w:top w:val="single" w:sz="6" w:space="0" w:color="000000"/>
              <w:left w:val="single" w:sz="6" w:space="0" w:color="000000"/>
              <w:bottom w:val="single" w:sz="6" w:space="0" w:color="000000"/>
              <w:right w:val="single" w:sz="6" w:space="0" w:color="000000"/>
            </w:tcBorders>
          </w:tcPr>
          <w:p w14:paraId="39D2924B" w14:textId="0D1B6A71" w:rsidR="00023055" w:rsidRPr="00823220" w:rsidRDefault="00E23117" w:rsidP="00E23117">
            <w:pPr>
              <w:spacing w:after="0" w:line="240" w:lineRule="auto"/>
              <w:textAlignment w:val="baseline"/>
              <w:rPr>
                <w:rFonts w:ascii="Arial" w:eastAsia="Times New Roman" w:hAnsi="Arial" w:cs="Arial"/>
                <w:kern w:val="0"/>
                <w14:ligatures w14:val="none"/>
              </w:rPr>
            </w:pPr>
            <w:r w:rsidRPr="00E23117">
              <w:rPr>
                <w:rFonts w:ascii="Arial" w:eastAsia="Times New Roman" w:hAnsi="Arial" w:cs="Arial"/>
                <w:kern w:val="0"/>
                <w14:ligatures w14:val="none"/>
              </w:rPr>
              <w:t>Apply ethical reasoning aligned with the AOTA and the program’s values to make decisions and practice professionally</w:t>
            </w:r>
          </w:p>
        </w:tc>
        <w:tc>
          <w:tcPr>
            <w:tcW w:w="1909" w:type="dxa"/>
            <w:tcBorders>
              <w:top w:val="single" w:sz="6" w:space="0" w:color="000000"/>
              <w:left w:val="single" w:sz="6" w:space="0" w:color="000000"/>
              <w:bottom w:val="single" w:sz="6" w:space="0" w:color="000000"/>
              <w:right w:val="single" w:sz="6" w:space="0" w:color="000000"/>
            </w:tcBorders>
            <w:hideMark/>
          </w:tcPr>
          <w:p w14:paraId="3A6F286A" w14:textId="045E90F3" w:rsidR="00023055" w:rsidRPr="00823220" w:rsidRDefault="00023055" w:rsidP="004565D6">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 </w:t>
            </w:r>
            <w:r w:rsidR="004565D6" w:rsidRPr="00073290">
              <w:rPr>
                <w:rFonts w:ascii="Arial" w:hAnsi="Arial" w:cs="Arial"/>
              </w:rPr>
              <w:t xml:space="preserve">Students will demonstrate integration of the core values and ethics of the profession of occupational therapy in the application of the Model of the </w:t>
            </w:r>
            <w:r w:rsidR="004565D6" w:rsidRPr="00073290">
              <w:rPr>
                <w:rFonts w:ascii="Arial" w:hAnsi="Arial" w:cs="Arial"/>
              </w:rPr>
              <w:lastRenderedPageBreak/>
              <w:t>Intentional relationship</w:t>
            </w:r>
          </w:p>
        </w:tc>
        <w:tc>
          <w:tcPr>
            <w:tcW w:w="1776" w:type="dxa"/>
            <w:tcBorders>
              <w:top w:val="single" w:sz="6" w:space="0" w:color="000000"/>
              <w:left w:val="nil"/>
              <w:bottom w:val="single" w:sz="6" w:space="0" w:color="000000"/>
              <w:right w:val="single" w:sz="6" w:space="0" w:color="000000"/>
            </w:tcBorders>
            <w:hideMark/>
          </w:tcPr>
          <w:p w14:paraId="556E464B" w14:textId="398E0F9C" w:rsidR="00023055" w:rsidRPr="00823220" w:rsidRDefault="008F1398" w:rsidP="008F1398">
            <w:pPr>
              <w:spacing w:after="0" w:line="240" w:lineRule="auto"/>
              <w:textAlignment w:val="baseline"/>
              <w:rPr>
                <w:rFonts w:ascii="Times New Roman" w:eastAsia="Times New Roman" w:hAnsi="Times New Roman" w:cs="Times New Roman"/>
                <w:kern w:val="0"/>
                <w14:ligatures w14:val="none"/>
              </w:rPr>
            </w:pPr>
            <w:r>
              <w:rPr>
                <w:rFonts w:ascii="Arial" w:eastAsia="Times New Roman" w:hAnsi="Arial" w:cs="Arial"/>
                <w:kern w:val="0"/>
                <w14:ligatures w14:val="none"/>
              </w:rPr>
              <w:lastRenderedPageBreak/>
              <w:t>B.2.10.</w:t>
            </w:r>
            <w:r>
              <w:t xml:space="preserve"> </w:t>
            </w:r>
            <w:r w:rsidRPr="008F1398">
              <w:rPr>
                <w:rFonts w:ascii="Arial" w:eastAsia="Times New Roman" w:hAnsi="Arial" w:cs="Arial"/>
                <w:kern w:val="0"/>
                <w14:ligatures w14:val="none"/>
              </w:rPr>
              <w:t xml:space="preserve">Demonstrate knowledge of the current published American Occupational Therapy Association (AOTA) Occupational </w:t>
            </w:r>
            <w:r w:rsidRPr="008F1398">
              <w:rPr>
                <w:rFonts w:ascii="Arial" w:eastAsia="Times New Roman" w:hAnsi="Arial" w:cs="Arial"/>
                <w:kern w:val="0"/>
                <w14:ligatures w14:val="none"/>
              </w:rPr>
              <w:lastRenderedPageBreak/>
              <w:t>Therapy Code of Ethics and AOTA Standards of Practice and use them as a guide for ethical decision making in professional interactions, client interventions, employment settings, and when confronted with personal and organizational ethical conflicts.</w:t>
            </w:r>
            <w:r w:rsidR="00023055" w:rsidRPr="00823220">
              <w:rPr>
                <w:rFonts w:ascii="Arial" w:eastAsia="Times New Roman" w:hAnsi="Arial" w:cs="Arial"/>
                <w:kern w:val="0"/>
                <w14:ligatures w14:val="none"/>
              </w:rPr>
              <w:t>  </w:t>
            </w:r>
          </w:p>
        </w:tc>
        <w:tc>
          <w:tcPr>
            <w:tcW w:w="1718" w:type="dxa"/>
            <w:tcBorders>
              <w:top w:val="single" w:sz="6" w:space="0" w:color="000000"/>
              <w:left w:val="nil"/>
              <w:bottom w:val="single" w:sz="6" w:space="0" w:color="000000"/>
              <w:right w:val="single" w:sz="6" w:space="0" w:color="000000"/>
            </w:tcBorders>
            <w:hideMark/>
          </w:tcPr>
          <w:p w14:paraId="028B98A5" w14:textId="48C319E2" w:rsidR="00023055" w:rsidRPr="00823220" w:rsidRDefault="00095CF0" w:rsidP="00581549">
            <w:pPr>
              <w:spacing w:after="0" w:line="240" w:lineRule="auto"/>
              <w:textAlignment w:val="baseline"/>
              <w:rPr>
                <w:rFonts w:ascii="Times New Roman" w:eastAsia="Times New Roman" w:hAnsi="Times New Roman" w:cs="Times New Roman"/>
                <w:kern w:val="0"/>
                <w14:ligatures w14:val="none"/>
              </w:rPr>
            </w:pPr>
            <w:r w:rsidRPr="00073290">
              <w:rPr>
                <w:rFonts w:ascii="Arial" w:hAnsi="Arial" w:cs="Arial"/>
              </w:rPr>
              <w:lastRenderedPageBreak/>
              <w:t xml:space="preserve">Recorded Seminar, readings, links, class discussion </w:t>
            </w:r>
            <w:r w:rsidR="00023055" w:rsidRPr="00823220">
              <w:rPr>
                <w:rFonts w:ascii="Arial" w:eastAsia="Times New Roman" w:hAnsi="Arial" w:cs="Arial"/>
                <w:kern w:val="0"/>
                <w14:ligatures w14:val="none"/>
              </w:rPr>
              <w:t>  </w:t>
            </w:r>
          </w:p>
        </w:tc>
        <w:tc>
          <w:tcPr>
            <w:tcW w:w="2191" w:type="dxa"/>
            <w:tcBorders>
              <w:top w:val="single" w:sz="6" w:space="0" w:color="000000"/>
              <w:left w:val="nil"/>
              <w:bottom w:val="single" w:sz="6" w:space="0" w:color="000000"/>
              <w:right w:val="single" w:sz="6" w:space="0" w:color="000000"/>
            </w:tcBorders>
            <w:hideMark/>
          </w:tcPr>
          <w:p w14:paraId="406BACE9" w14:textId="14F6928C" w:rsidR="00023055" w:rsidRPr="00823220" w:rsidRDefault="003271E0" w:rsidP="003271E0">
            <w:pPr>
              <w:spacing w:after="0" w:line="240" w:lineRule="auto"/>
              <w:textAlignment w:val="baseline"/>
              <w:rPr>
                <w:rFonts w:ascii="Times New Roman" w:eastAsia="Times New Roman" w:hAnsi="Times New Roman" w:cs="Times New Roman"/>
                <w:kern w:val="0"/>
                <w14:ligatures w14:val="none"/>
              </w:rPr>
            </w:pPr>
            <w:r w:rsidRPr="00073290">
              <w:rPr>
                <w:rFonts w:ascii="Arial" w:hAnsi="Arial" w:cs="Arial"/>
              </w:rPr>
              <w:t>Exam, Reflection Assignment</w:t>
            </w:r>
            <w:r w:rsidRPr="00823220">
              <w:rPr>
                <w:rFonts w:ascii="Arial" w:eastAsia="Times New Roman" w:hAnsi="Arial" w:cs="Arial"/>
                <w:kern w:val="0"/>
                <w14:ligatures w14:val="none"/>
              </w:rPr>
              <w:t xml:space="preserve"> </w:t>
            </w:r>
            <w:r w:rsidR="00023055" w:rsidRPr="00823220">
              <w:rPr>
                <w:rFonts w:ascii="Arial" w:eastAsia="Times New Roman" w:hAnsi="Arial" w:cs="Arial"/>
                <w:kern w:val="0"/>
                <w14:ligatures w14:val="none"/>
              </w:rPr>
              <w:t>  </w:t>
            </w:r>
          </w:p>
        </w:tc>
      </w:tr>
      <w:tr w:rsidR="00184F77" w:rsidRPr="00823220" w14:paraId="1697DF51" w14:textId="77777777" w:rsidTr="00FC6FDE">
        <w:trPr>
          <w:trHeight w:val="352"/>
        </w:trPr>
        <w:tc>
          <w:tcPr>
            <w:tcW w:w="1750" w:type="dxa"/>
            <w:tcBorders>
              <w:top w:val="single" w:sz="6" w:space="0" w:color="000000"/>
              <w:left w:val="single" w:sz="6" w:space="0" w:color="000000"/>
              <w:bottom w:val="single" w:sz="6" w:space="0" w:color="000000"/>
              <w:right w:val="single" w:sz="6" w:space="0" w:color="000000"/>
            </w:tcBorders>
          </w:tcPr>
          <w:p w14:paraId="5FE70820" w14:textId="454F850D" w:rsidR="00023055" w:rsidRPr="00823220" w:rsidRDefault="003271E0" w:rsidP="003271E0">
            <w:pPr>
              <w:spacing w:after="0" w:line="240" w:lineRule="auto"/>
              <w:textAlignment w:val="baseline"/>
              <w:rPr>
                <w:rFonts w:ascii="Arial" w:eastAsia="Times New Roman" w:hAnsi="Arial" w:cs="Arial"/>
                <w:kern w:val="0"/>
                <w14:ligatures w14:val="none"/>
              </w:rPr>
            </w:pPr>
            <w:r w:rsidRPr="00050759">
              <w:rPr>
                <w:rFonts w:ascii="Arial" w:eastAsia="Times New Roman" w:hAnsi="Arial" w:cs="Arial"/>
                <w:kern w:val="0"/>
                <w14:ligatures w14:val="none"/>
              </w:rPr>
              <w:t>Demonstrate the knowledge and skills required of an entry level occupational therapist, including critical thinking and clinical reasoning</w:t>
            </w:r>
          </w:p>
        </w:tc>
        <w:tc>
          <w:tcPr>
            <w:tcW w:w="1909" w:type="dxa"/>
            <w:tcBorders>
              <w:top w:val="single" w:sz="6" w:space="0" w:color="000000"/>
              <w:left w:val="single" w:sz="6" w:space="0" w:color="000000"/>
              <w:bottom w:val="single" w:sz="6" w:space="0" w:color="000000"/>
              <w:right w:val="single" w:sz="6" w:space="0" w:color="000000"/>
            </w:tcBorders>
            <w:hideMark/>
          </w:tcPr>
          <w:p w14:paraId="78CFE0F4" w14:textId="693A85F1" w:rsidR="00023055" w:rsidRPr="00823220" w:rsidRDefault="00FD2FD4" w:rsidP="00FD2FD4">
            <w:pPr>
              <w:spacing w:after="0" w:line="240" w:lineRule="auto"/>
              <w:textAlignment w:val="baseline"/>
              <w:rPr>
                <w:rFonts w:ascii="Times New Roman" w:eastAsia="Times New Roman" w:hAnsi="Times New Roman" w:cs="Times New Roman"/>
                <w:kern w:val="0"/>
                <w14:ligatures w14:val="none"/>
              </w:rPr>
            </w:pPr>
            <w:r w:rsidRPr="00FD2FD4">
              <w:rPr>
                <w:rFonts w:ascii="Arial" w:eastAsia="Times New Roman" w:hAnsi="Arial" w:cs="Arial"/>
                <w:kern w:val="0"/>
                <w14:ligatures w14:val="none"/>
              </w:rPr>
              <w:t>Students will demonstrate an understanding of how to utilize the different modes to respond to clients in a manner that promotes emotional and behavioral safety with the context of any treatment setting</w:t>
            </w:r>
            <w:r w:rsidR="00023055" w:rsidRPr="00823220">
              <w:rPr>
                <w:rFonts w:ascii="Arial" w:eastAsia="Times New Roman" w:hAnsi="Arial" w:cs="Arial"/>
                <w:kern w:val="0"/>
                <w14:ligatures w14:val="none"/>
              </w:rPr>
              <w:t>  </w:t>
            </w:r>
          </w:p>
        </w:tc>
        <w:tc>
          <w:tcPr>
            <w:tcW w:w="1776" w:type="dxa"/>
            <w:tcBorders>
              <w:top w:val="single" w:sz="6" w:space="0" w:color="000000"/>
              <w:left w:val="nil"/>
              <w:bottom w:val="single" w:sz="6" w:space="0" w:color="000000"/>
              <w:right w:val="single" w:sz="6" w:space="0" w:color="000000"/>
            </w:tcBorders>
            <w:hideMark/>
          </w:tcPr>
          <w:p w14:paraId="090E5B83" w14:textId="77777777" w:rsidR="00941784" w:rsidRDefault="00941784" w:rsidP="00E33105">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B.2.8.</w:t>
            </w:r>
          </w:p>
          <w:p w14:paraId="59F5DB43" w14:textId="0F7D70FB" w:rsidR="00023055" w:rsidRPr="00823220" w:rsidRDefault="00941784" w:rsidP="00E33105">
            <w:pPr>
              <w:spacing w:after="0" w:line="240" w:lineRule="auto"/>
              <w:textAlignment w:val="baseline"/>
              <w:rPr>
                <w:rFonts w:ascii="Times New Roman" w:eastAsia="Times New Roman" w:hAnsi="Times New Roman" w:cs="Times New Roman"/>
                <w:kern w:val="0"/>
                <w14:ligatures w14:val="none"/>
              </w:rPr>
            </w:pPr>
            <w:r w:rsidRPr="00941784">
              <w:rPr>
                <w:rFonts w:ascii="Arial" w:eastAsia="Times New Roman" w:hAnsi="Arial" w:cs="Arial"/>
                <w:kern w:val="0"/>
                <w14:ligatures w14:val="none"/>
              </w:rPr>
              <w:t>Demonstrate sound judgment regarding</w:t>
            </w:r>
            <w:r w:rsidR="00045DB0">
              <w:rPr>
                <w:rFonts w:ascii="Arial" w:eastAsia="Times New Roman" w:hAnsi="Arial" w:cs="Arial"/>
                <w:kern w:val="0"/>
                <w14:ligatures w14:val="none"/>
              </w:rPr>
              <w:t xml:space="preserve"> </w:t>
            </w:r>
            <w:r w:rsidR="00E33105" w:rsidRPr="00E33105">
              <w:rPr>
                <w:rFonts w:ascii="Arial" w:eastAsia="Times New Roman" w:hAnsi="Arial" w:cs="Arial"/>
                <w:kern w:val="0"/>
                <w14:ligatures w14:val="none"/>
              </w:rPr>
              <w:t>safety of self and others and adhere to safety regulations throughout the occupational therapy process as appropriate to the setting and scope of practice.</w:t>
            </w:r>
            <w:r w:rsidR="00023055" w:rsidRPr="00823220">
              <w:rPr>
                <w:rFonts w:ascii="Arial" w:eastAsia="Times New Roman" w:hAnsi="Arial" w:cs="Arial"/>
                <w:kern w:val="0"/>
                <w14:ligatures w14:val="none"/>
              </w:rPr>
              <w:t>  </w:t>
            </w:r>
            <w:r w:rsidR="00045DB0" w:rsidRPr="00045DB0">
              <w:rPr>
                <w:rFonts w:ascii="Arial" w:eastAsia="Times New Roman" w:hAnsi="Arial" w:cs="Arial"/>
                <w:kern w:val="0"/>
                <w14:ligatures w14:val="none"/>
              </w:rPr>
              <w:t>This must include the ability to assess and monitor vital signs (e.g., blood</w:t>
            </w:r>
            <w:r w:rsidR="00FC6FDE">
              <w:rPr>
                <w:rFonts w:ascii="Arial" w:eastAsia="Times New Roman" w:hAnsi="Arial" w:cs="Arial"/>
                <w:kern w:val="0"/>
                <w14:ligatures w14:val="none"/>
              </w:rPr>
              <w:t xml:space="preserve"> </w:t>
            </w:r>
            <w:r w:rsidR="00FC6FDE" w:rsidRPr="00FC6FDE">
              <w:rPr>
                <w:rFonts w:ascii="Arial" w:eastAsia="Times New Roman" w:hAnsi="Arial" w:cs="Arial"/>
                <w:kern w:val="0"/>
                <w14:ligatures w14:val="none"/>
              </w:rPr>
              <w:t xml:space="preserve">pressure, heart rate, respiratory </w:t>
            </w:r>
            <w:r w:rsidR="00FC6FDE" w:rsidRPr="00FC6FDE">
              <w:rPr>
                <w:rFonts w:ascii="Arial" w:eastAsia="Times New Roman" w:hAnsi="Arial" w:cs="Arial"/>
                <w:kern w:val="0"/>
                <w14:ligatures w14:val="none"/>
              </w:rPr>
              <w:lastRenderedPageBreak/>
              <w:t>status, and temperature) to ensure that the client is stable for intervention.</w:t>
            </w:r>
          </w:p>
        </w:tc>
        <w:tc>
          <w:tcPr>
            <w:tcW w:w="1718" w:type="dxa"/>
            <w:tcBorders>
              <w:top w:val="single" w:sz="6" w:space="0" w:color="000000"/>
              <w:left w:val="nil"/>
              <w:bottom w:val="single" w:sz="6" w:space="0" w:color="000000"/>
              <w:right w:val="single" w:sz="6" w:space="0" w:color="000000"/>
            </w:tcBorders>
            <w:hideMark/>
          </w:tcPr>
          <w:p w14:paraId="47E98576" w14:textId="7E871150" w:rsidR="00023055" w:rsidRPr="00823220" w:rsidRDefault="00EC658E" w:rsidP="00EC658E">
            <w:pPr>
              <w:spacing w:after="0" w:line="240" w:lineRule="auto"/>
              <w:textAlignment w:val="baseline"/>
              <w:rPr>
                <w:rFonts w:ascii="Times New Roman" w:eastAsia="Times New Roman" w:hAnsi="Times New Roman" w:cs="Times New Roman"/>
                <w:kern w:val="0"/>
                <w14:ligatures w14:val="none"/>
              </w:rPr>
            </w:pPr>
            <w:r w:rsidRPr="00073290">
              <w:rPr>
                <w:rFonts w:ascii="Arial" w:hAnsi="Arial" w:cs="Arial"/>
              </w:rPr>
              <w:lastRenderedPageBreak/>
              <w:t>Recorded Seminar, readings, links, class discussion and learning activities and or role play.</w:t>
            </w:r>
            <w:r w:rsidR="00023055" w:rsidRPr="00823220">
              <w:rPr>
                <w:rFonts w:ascii="Arial" w:eastAsia="Times New Roman" w:hAnsi="Arial" w:cs="Arial"/>
                <w:kern w:val="0"/>
                <w14:ligatures w14:val="none"/>
              </w:rPr>
              <w:t>  </w:t>
            </w:r>
          </w:p>
        </w:tc>
        <w:tc>
          <w:tcPr>
            <w:tcW w:w="2191" w:type="dxa"/>
            <w:tcBorders>
              <w:top w:val="single" w:sz="6" w:space="0" w:color="000000"/>
              <w:left w:val="nil"/>
              <w:bottom w:val="single" w:sz="6" w:space="0" w:color="000000"/>
              <w:right w:val="single" w:sz="6" w:space="0" w:color="000000"/>
            </w:tcBorders>
            <w:hideMark/>
          </w:tcPr>
          <w:p w14:paraId="64B1DDD3" w14:textId="77777777" w:rsidR="00023055" w:rsidRPr="00823220" w:rsidRDefault="00023055" w:rsidP="00823220">
            <w:pPr>
              <w:spacing w:after="0" w:line="240" w:lineRule="auto"/>
              <w:jc w:val="center"/>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  </w:t>
            </w:r>
          </w:p>
        </w:tc>
      </w:tr>
    </w:tbl>
    <w:p w14:paraId="76940B05"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w:t>
      </w:r>
    </w:p>
    <w:p w14:paraId="13E056F7" w14:textId="77777777" w:rsidR="001735D2" w:rsidRDefault="001735D2" w:rsidP="00823220">
      <w:pPr>
        <w:spacing w:after="0" w:line="240" w:lineRule="auto"/>
        <w:textAlignment w:val="baseline"/>
        <w:rPr>
          <w:rFonts w:ascii="Arial" w:eastAsia="Times New Roman" w:hAnsi="Arial" w:cs="Arial"/>
          <w:b/>
          <w:bCs/>
          <w:color w:val="000000"/>
          <w:kern w:val="0"/>
          <w:lang w:val="en"/>
          <w14:ligatures w14:val="none"/>
        </w:rPr>
      </w:pPr>
    </w:p>
    <w:p w14:paraId="2877C623" w14:textId="31F4D249" w:rsidR="00823220" w:rsidRPr="00823220" w:rsidRDefault="00823220" w:rsidP="000539C8">
      <w:pPr>
        <w:spacing w:after="0" w:line="240" w:lineRule="auto"/>
        <w:jc w:val="center"/>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lang w:val="en"/>
          <w14:ligatures w14:val="none"/>
        </w:rPr>
        <w:t>Topical Outline &amp; Course Schedule</w:t>
      </w:r>
    </w:p>
    <w:p w14:paraId="15F90835"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 </w:t>
      </w:r>
    </w:p>
    <w:p w14:paraId="0DBC846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i/>
          <w:iCs/>
          <w:color w:val="000000"/>
          <w:kern w:val="0"/>
          <w:shd w:val="clear" w:color="auto" w:fill="FFFFFF"/>
          <w:lang w:val="en"/>
          <w14:ligatures w14:val="none"/>
        </w:rPr>
        <w:t>Subject to change per instructor</w:t>
      </w:r>
      <w:r w:rsidRPr="00823220">
        <w:rPr>
          <w:rFonts w:ascii="Arial" w:eastAsia="Times New Roman" w:hAnsi="Arial" w:cs="Arial"/>
          <w:color w:val="000000"/>
          <w:kern w:val="0"/>
          <w:shd w:val="clear" w:color="auto" w:fill="FFFFFF"/>
          <w14:ligatures w14:val="none"/>
        </w:rPr>
        <w:t> </w:t>
      </w:r>
      <w:r w:rsidRPr="00823220">
        <w:rPr>
          <w:rFonts w:ascii="Arial" w:eastAsia="Times New Roman" w:hAnsi="Arial" w:cs="Arial"/>
          <w:kern w:val="0"/>
          <w14:ligatures w14:val="none"/>
        </w:rPr>
        <w:t>  </w:t>
      </w:r>
    </w:p>
    <w:p w14:paraId="1430A1F7"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73085846" w14:textId="11EB27FE" w:rsidR="003571B7" w:rsidRDefault="00823220" w:rsidP="00823220">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b/>
          <w:bCs/>
          <w:kern w:val="0"/>
          <w:lang w:val="en"/>
          <w14:ligatures w14:val="none"/>
        </w:rPr>
        <w:t>Table 2: Topical Outline</w:t>
      </w:r>
      <w:r w:rsidRPr="00823220">
        <w:rPr>
          <w:rFonts w:ascii="Arial" w:eastAsia="Times New Roman" w:hAnsi="Arial" w:cs="Arial"/>
          <w:kern w:val="0"/>
          <w14:ligatures w14:val="none"/>
        </w:rPr>
        <w:t>  </w:t>
      </w:r>
    </w:p>
    <w:p w14:paraId="1F22706C" w14:textId="77777777" w:rsidR="00127B5B" w:rsidRDefault="00127B5B" w:rsidP="00823220">
      <w:pPr>
        <w:spacing w:after="0" w:line="240" w:lineRule="auto"/>
        <w:textAlignment w:val="baseline"/>
        <w:rPr>
          <w:rFonts w:ascii="Arial" w:eastAsia="Times New Roman" w:hAnsi="Arial" w:cs="Arial"/>
          <w:kern w:val="0"/>
          <w14:ligatures w14:val="none"/>
        </w:rPr>
      </w:pPr>
    </w:p>
    <w:tbl>
      <w:tblPr>
        <w:tblW w:w="1017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7"/>
        <w:gridCol w:w="1823"/>
        <w:gridCol w:w="2340"/>
        <w:gridCol w:w="2070"/>
        <w:gridCol w:w="3330"/>
      </w:tblGrid>
      <w:tr w:rsidR="003141F0" w:rsidRPr="009D0A1B" w14:paraId="6DF727B6" w14:textId="77777777" w:rsidTr="001735D2">
        <w:trPr>
          <w:trHeight w:val="1079"/>
        </w:trPr>
        <w:tc>
          <w:tcPr>
            <w:tcW w:w="607" w:type="dxa"/>
          </w:tcPr>
          <w:p w14:paraId="7D9A3E47" w14:textId="77777777" w:rsidR="003141F0" w:rsidRPr="009D0A1B" w:rsidRDefault="003141F0" w:rsidP="00C72D91">
            <w:pPr>
              <w:pStyle w:val="NoSpacing"/>
              <w:jc w:val="center"/>
              <w:rPr>
                <w:rFonts w:ascii="Arial" w:hAnsi="Arial" w:cs="Arial"/>
                <w:b/>
                <w:i/>
                <w:iCs/>
                <w:color w:val="EE0000"/>
              </w:rPr>
            </w:pPr>
          </w:p>
        </w:tc>
        <w:tc>
          <w:tcPr>
            <w:tcW w:w="9563" w:type="dxa"/>
            <w:gridSpan w:val="4"/>
            <w:vAlign w:val="center"/>
          </w:tcPr>
          <w:p w14:paraId="756FC21B" w14:textId="458E4282" w:rsidR="003141F0" w:rsidRPr="009D0A1B" w:rsidRDefault="003141F0" w:rsidP="00C72D91">
            <w:pPr>
              <w:pStyle w:val="NoSpacing"/>
              <w:jc w:val="center"/>
              <w:rPr>
                <w:rFonts w:ascii="Arial" w:hAnsi="Arial" w:cs="Arial"/>
                <w:b/>
                <w:i/>
                <w:iCs/>
                <w:color w:val="EE0000"/>
              </w:rPr>
            </w:pPr>
            <w:r w:rsidRPr="009D0A1B">
              <w:rPr>
                <w:rFonts w:ascii="Arial" w:hAnsi="Arial" w:cs="Arial"/>
                <w:b/>
                <w:i/>
                <w:iCs/>
                <w:color w:val="EE0000"/>
              </w:rPr>
              <w:t>“When you love someone, the best thing you can offer is your presence. How can you love if you are not there?”</w:t>
            </w:r>
          </w:p>
          <w:p w14:paraId="5B768C74" w14:textId="77777777" w:rsidR="003141F0" w:rsidRPr="009D0A1B" w:rsidRDefault="003141F0" w:rsidP="00C72D91">
            <w:pPr>
              <w:pStyle w:val="NoSpacing"/>
              <w:jc w:val="center"/>
              <w:rPr>
                <w:rFonts w:ascii="Arial" w:hAnsi="Arial" w:cs="Arial"/>
                <w:b/>
                <w:i/>
                <w:iCs/>
                <w:color w:val="EE0000"/>
              </w:rPr>
            </w:pPr>
            <w:r w:rsidRPr="009D0A1B">
              <w:rPr>
                <w:rFonts w:ascii="Arial" w:hAnsi="Arial" w:cs="Arial"/>
                <w:b/>
                <w:i/>
                <w:iCs/>
                <w:color w:val="EE0000"/>
              </w:rPr>
              <w:t>Thich Nhat Hanh</w:t>
            </w:r>
          </w:p>
        </w:tc>
      </w:tr>
      <w:tr w:rsidR="00A147B4" w:rsidRPr="00073290" w14:paraId="1CDCF032" w14:textId="77777777" w:rsidTr="009B245D">
        <w:trPr>
          <w:trHeight w:val="287"/>
        </w:trPr>
        <w:tc>
          <w:tcPr>
            <w:tcW w:w="607" w:type="dxa"/>
          </w:tcPr>
          <w:p w14:paraId="77023FEB" w14:textId="42359266" w:rsidR="003141F0" w:rsidRPr="00073290" w:rsidRDefault="003141F0" w:rsidP="003141F0">
            <w:pPr>
              <w:pStyle w:val="NoSpacing"/>
              <w:rPr>
                <w:rFonts w:ascii="Arial" w:hAnsi="Arial" w:cs="Arial"/>
              </w:rPr>
            </w:pPr>
            <w:proofErr w:type="spellStart"/>
            <w:r>
              <w:rPr>
                <w:rFonts w:ascii="Arial" w:hAnsi="Arial" w:cs="Arial"/>
              </w:rPr>
              <w:t>Wk</w:t>
            </w:r>
            <w:proofErr w:type="spellEnd"/>
          </w:p>
        </w:tc>
        <w:tc>
          <w:tcPr>
            <w:tcW w:w="1823" w:type="dxa"/>
          </w:tcPr>
          <w:p w14:paraId="5A928CFC" w14:textId="1179CBB2" w:rsidR="003141F0" w:rsidRPr="00073290" w:rsidRDefault="00A147B4" w:rsidP="003141F0">
            <w:pPr>
              <w:pStyle w:val="NoSpacing"/>
              <w:rPr>
                <w:rFonts w:ascii="Arial" w:hAnsi="Arial" w:cs="Arial"/>
              </w:rPr>
            </w:pPr>
            <w:r>
              <w:rPr>
                <w:rFonts w:ascii="Arial" w:hAnsi="Arial" w:cs="Arial"/>
              </w:rPr>
              <w:t>Dates</w:t>
            </w:r>
          </w:p>
        </w:tc>
        <w:tc>
          <w:tcPr>
            <w:tcW w:w="2340" w:type="dxa"/>
          </w:tcPr>
          <w:p w14:paraId="43379615" w14:textId="77777777" w:rsidR="003141F0" w:rsidRPr="00073290" w:rsidRDefault="003141F0" w:rsidP="00C72D91">
            <w:pPr>
              <w:pStyle w:val="NoSpacing"/>
              <w:rPr>
                <w:rFonts w:ascii="Arial" w:hAnsi="Arial" w:cs="Arial"/>
                <w:b/>
              </w:rPr>
            </w:pPr>
            <w:r w:rsidRPr="00073290">
              <w:rPr>
                <w:rFonts w:ascii="Arial" w:hAnsi="Arial" w:cs="Arial"/>
                <w:b/>
              </w:rPr>
              <w:t>Topic</w:t>
            </w:r>
          </w:p>
        </w:tc>
        <w:tc>
          <w:tcPr>
            <w:tcW w:w="2070" w:type="dxa"/>
          </w:tcPr>
          <w:p w14:paraId="46858B1B" w14:textId="77777777" w:rsidR="003141F0" w:rsidRPr="00073290" w:rsidRDefault="003141F0" w:rsidP="00C72D91">
            <w:pPr>
              <w:pStyle w:val="NoSpacing"/>
              <w:jc w:val="center"/>
              <w:rPr>
                <w:rFonts w:ascii="Arial" w:hAnsi="Arial" w:cs="Arial"/>
                <w:b/>
              </w:rPr>
            </w:pPr>
            <w:r w:rsidRPr="00073290">
              <w:rPr>
                <w:rFonts w:ascii="Arial" w:hAnsi="Arial" w:cs="Arial"/>
                <w:b/>
              </w:rPr>
              <w:t>Reading</w:t>
            </w:r>
          </w:p>
        </w:tc>
        <w:tc>
          <w:tcPr>
            <w:tcW w:w="3330" w:type="dxa"/>
          </w:tcPr>
          <w:p w14:paraId="0C365EBB" w14:textId="77777777" w:rsidR="003141F0" w:rsidRPr="00073290" w:rsidRDefault="003141F0" w:rsidP="00C72D91">
            <w:pPr>
              <w:pStyle w:val="NoSpacing"/>
              <w:rPr>
                <w:rFonts w:ascii="Arial" w:hAnsi="Arial" w:cs="Arial"/>
                <w:b/>
              </w:rPr>
            </w:pPr>
            <w:r w:rsidRPr="00073290">
              <w:rPr>
                <w:rFonts w:ascii="Arial" w:hAnsi="Arial" w:cs="Arial"/>
                <w:b/>
              </w:rPr>
              <w:t>Assignments</w:t>
            </w:r>
          </w:p>
        </w:tc>
      </w:tr>
      <w:tr w:rsidR="00A147B4" w:rsidRPr="00073290" w14:paraId="5433AD70" w14:textId="77777777" w:rsidTr="009B245D">
        <w:trPr>
          <w:trHeight w:val="288"/>
        </w:trPr>
        <w:tc>
          <w:tcPr>
            <w:tcW w:w="607" w:type="dxa"/>
          </w:tcPr>
          <w:p w14:paraId="4EC191C9" w14:textId="6BC742F4" w:rsidR="003141F0" w:rsidRDefault="00F67A2C" w:rsidP="00127B5B">
            <w:pPr>
              <w:pStyle w:val="NoSpacing"/>
              <w:rPr>
                <w:rFonts w:ascii="Arial" w:hAnsi="Arial" w:cs="Arial"/>
              </w:rPr>
            </w:pPr>
            <w:r>
              <w:rPr>
                <w:rFonts w:ascii="Arial" w:hAnsi="Arial" w:cs="Arial"/>
              </w:rPr>
              <w:t>1</w:t>
            </w:r>
          </w:p>
        </w:tc>
        <w:tc>
          <w:tcPr>
            <w:tcW w:w="1823" w:type="dxa"/>
          </w:tcPr>
          <w:p w14:paraId="4A2422D3" w14:textId="05C76D87" w:rsidR="003141F0" w:rsidRPr="00073290" w:rsidRDefault="003141F0" w:rsidP="00127B5B">
            <w:pPr>
              <w:pStyle w:val="NoSpacing"/>
              <w:rPr>
                <w:rFonts w:ascii="Arial" w:hAnsi="Arial" w:cs="Arial"/>
              </w:rPr>
            </w:pPr>
            <w:r>
              <w:rPr>
                <w:rFonts w:ascii="Arial" w:hAnsi="Arial" w:cs="Arial"/>
              </w:rPr>
              <w:t>8/25 &amp; 8/26</w:t>
            </w:r>
          </w:p>
        </w:tc>
        <w:tc>
          <w:tcPr>
            <w:tcW w:w="2340" w:type="dxa"/>
            <w:shd w:val="clear" w:color="auto" w:fill="F2CEED" w:themeFill="accent5" w:themeFillTint="33"/>
          </w:tcPr>
          <w:p w14:paraId="6758CE12" w14:textId="77777777" w:rsidR="003141F0" w:rsidRPr="00073290" w:rsidRDefault="003141F0" w:rsidP="00C72D91">
            <w:pPr>
              <w:pStyle w:val="NoSpacing"/>
              <w:rPr>
                <w:rFonts w:ascii="Arial" w:hAnsi="Arial" w:cs="Arial"/>
              </w:rPr>
            </w:pPr>
            <w:r w:rsidRPr="00073290">
              <w:rPr>
                <w:rFonts w:ascii="Arial" w:hAnsi="Arial" w:cs="Arial"/>
              </w:rPr>
              <w:t xml:space="preserve">1. Introduction to the course </w:t>
            </w:r>
          </w:p>
          <w:p w14:paraId="54E66513" w14:textId="77777777" w:rsidR="003141F0" w:rsidRPr="00073290" w:rsidRDefault="003141F0" w:rsidP="00C72D91">
            <w:pPr>
              <w:pStyle w:val="NoSpacing"/>
              <w:rPr>
                <w:rFonts w:ascii="Arial" w:hAnsi="Arial" w:cs="Arial"/>
                <w:color w:val="00B0F0"/>
              </w:rPr>
            </w:pPr>
            <w:r w:rsidRPr="00073290">
              <w:rPr>
                <w:rFonts w:ascii="Arial" w:hAnsi="Arial" w:cs="Arial"/>
                <w:b/>
                <w:bCs/>
                <w:color w:val="00B0F0"/>
              </w:rPr>
              <w:t>Traits Assignment – Complete Section 2.1 and bring to class</w:t>
            </w:r>
          </w:p>
          <w:p w14:paraId="0390021B" w14:textId="77777777" w:rsidR="003141F0" w:rsidRDefault="003141F0" w:rsidP="00C72D91">
            <w:pPr>
              <w:pStyle w:val="NoSpacing"/>
              <w:rPr>
                <w:rFonts w:ascii="Arial" w:hAnsi="Arial" w:cs="Arial"/>
                <w:b/>
                <w:bCs/>
                <w:color w:val="00B0F0"/>
                <w:u w:val="single"/>
              </w:rPr>
            </w:pPr>
            <w:r w:rsidRPr="00073290">
              <w:rPr>
                <w:rFonts w:ascii="Arial" w:hAnsi="Arial" w:cs="Arial"/>
                <w:b/>
                <w:bCs/>
                <w:color w:val="00B0F0"/>
                <w:u w:val="single"/>
              </w:rPr>
              <w:t>Due for Week 1 Class</w:t>
            </w:r>
          </w:p>
          <w:p w14:paraId="25C07042" w14:textId="7D07EB79" w:rsidR="00885BB8" w:rsidRPr="00073290" w:rsidRDefault="00885BB8" w:rsidP="00C72D91">
            <w:pPr>
              <w:pStyle w:val="NoSpacing"/>
              <w:rPr>
                <w:rFonts w:ascii="Arial" w:hAnsi="Arial" w:cs="Arial"/>
                <w:b/>
                <w:bCs/>
                <w:color w:val="FF0000"/>
                <w:u w:val="single"/>
              </w:rPr>
            </w:pPr>
          </w:p>
        </w:tc>
        <w:tc>
          <w:tcPr>
            <w:tcW w:w="2070" w:type="dxa"/>
            <w:shd w:val="clear" w:color="auto" w:fill="F2CEED" w:themeFill="accent5" w:themeFillTint="33"/>
          </w:tcPr>
          <w:p w14:paraId="629F4C19" w14:textId="77777777" w:rsidR="003141F0" w:rsidRPr="00073290" w:rsidRDefault="003141F0" w:rsidP="00C72D91">
            <w:pPr>
              <w:pStyle w:val="NoSpacing"/>
              <w:jc w:val="center"/>
              <w:rPr>
                <w:rFonts w:ascii="Arial" w:hAnsi="Arial" w:cs="Arial"/>
                <w:color w:val="FF0000"/>
              </w:rPr>
            </w:pPr>
            <w:r w:rsidRPr="00073290">
              <w:rPr>
                <w:rFonts w:ascii="Arial" w:hAnsi="Arial" w:cs="Arial"/>
                <w:color w:val="000000" w:themeColor="text1"/>
              </w:rPr>
              <w:t>Chapters 1 &amp; 2</w:t>
            </w:r>
          </w:p>
        </w:tc>
        <w:tc>
          <w:tcPr>
            <w:tcW w:w="3330" w:type="dxa"/>
            <w:shd w:val="clear" w:color="auto" w:fill="F2CEED" w:themeFill="accent5" w:themeFillTint="33"/>
          </w:tcPr>
          <w:p w14:paraId="143736CC" w14:textId="77777777" w:rsidR="003141F0" w:rsidRPr="00073290" w:rsidRDefault="003141F0" w:rsidP="00C72D91">
            <w:pPr>
              <w:pStyle w:val="NoSpacing"/>
              <w:rPr>
                <w:rFonts w:ascii="Arial" w:hAnsi="Arial" w:cs="Arial"/>
                <w:color w:val="00B0F0"/>
              </w:rPr>
            </w:pPr>
            <w:r w:rsidRPr="00073290">
              <w:rPr>
                <w:rFonts w:ascii="Arial" w:hAnsi="Arial" w:cs="Arial"/>
                <w:b/>
                <w:bCs/>
                <w:color w:val="00B0F0"/>
              </w:rPr>
              <w:t>Traits Assignment – Complete Section 2.1 and bring to class</w:t>
            </w:r>
          </w:p>
          <w:p w14:paraId="253DF02D" w14:textId="77777777" w:rsidR="003141F0" w:rsidRPr="00073290" w:rsidRDefault="003141F0" w:rsidP="00F67A2C">
            <w:pPr>
              <w:pStyle w:val="NoSpacing"/>
              <w:ind w:right="-642"/>
              <w:rPr>
                <w:rFonts w:ascii="Arial" w:hAnsi="Arial" w:cs="Arial"/>
                <w:b/>
                <w:bCs/>
                <w:color w:val="FF0000"/>
                <w:u w:val="single"/>
              </w:rPr>
            </w:pPr>
            <w:r w:rsidRPr="00073290">
              <w:rPr>
                <w:rFonts w:ascii="Arial" w:hAnsi="Arial" w:cs="Arial"/>
                <w:b/>
                <w:bCs/>
                <w:color w:val="00B0F0"/>
                <w:u w:val="single"/>
              </w:rPr>
              <w:t>Due for Week 1 Class</w:t>
            </w:r>
          </w:p>
        </w:tc>
      </w:tr>
      <w:tr w:rsidR="00A147B4" w:rsidRPr="00073290" w14:paraId="0ECAD756" w14:textId="77777777" w:rsidTr="009B245D">
        <w:tblPrEx>
          <w:tblLook w:val="04A0" w:firstRow="1" w:lastRow="0" w:firstColumn="1" w:lastColumn="0" w:noHBand="0" w:noVBand="1"/>
        </w:tblPrEx>
        <w:trPr>
          <w:trHeight w:val="288"/>
        </w:trPr>
        <w:tc>
          <w:tcPr>
            <w:tcW w:w="607" w:type="dxa"/>
          </w:tcPr>
          <w:p w14:paraId="010DB6D6" w14:textId="33E17639" w:rsidR="003141F0" w:rsidRPr="00073290" w:rsidRDefault="00A147B4" w:rsidP="00C72D91">
            <w:pPr>
              <w:pStyle w:val="NoSpacing"/>
              <w:rPr>
                <w:rFonts w:ascii="Arial" w:hAnsi="Arial" w:cs="Arial"/>
              </w:rPr>
            </w:pPr>
            <w:r>
              <w:rPr>
                <w:rFonts w:ascii="Arial" w:hAnsi="Arial" w:cs="Arial"/>
              </w:rPr>
              <w:t>2</w:t>
            </w:r>
          </w:p>
        </w:tc>
        <w:tc>
          <w:tcPr>
            <w:tcW w:w="1823" w:type="dxa"/>
          </w:tcPr>
          <w:p w14:paraId="5D917947" w14:textId="444AB4FA" w:rsidR="003141F0" w:rsidRPr="00073290" w:rsidRDefault="003141F0" w:rsidP="00C72D91">
            <w:pPr>
              <w:pStyle w:val="NoSpacing"/>
              <w:rPr>
                <w:rFonts w:ascii="Arial" w:hAnsi="Arial" w:cs="Arial"/>
              </w:rPr>
            </w:pPr>
            <w:r w:rsidRPr="00073290">
              <w:rPr>
                <w:rFonts w:ascii="Arial" w:hAnsi="Arial" w:cs="Arial"/>
              </w:rPr>
              <w:t>9/</w:t>
            </w:r>
            <w:r>
              <w:rPr>
                <w:rFonts w:ascii="Arial" w:hAnsi="Arial" w:cs="Arial"/>
              </w:rPr>
              <w:t>1 &amp; 9/2</w:t>
            </w:r>
            <w:r w:rsidRPr="00073290">
              <w:rPr>
                <w:rFonts w:ascii="Arial" w:hAnsi="Arial" w:cs="Arial"/>
              </w:rPr>
              <w:t xml:space="preserve"> </w:t>
            </w:r>
            <w:r>
              <w:rPr>
                <w:rFonts w:ascii="Arial" w:hAnsi="Arial" w:cs="Arial"/>
              </w:rPr>
              <w:t>Labor Day</w:t>
            </w:r>
          </w:p>
          <w:p w14:paraId="30E67F99" w14:textId="77777777" w:rsidR="003141F0" w:rsidRPr="00073290" w:rsidRDefault="003141F0" w:rsidP="00C72D91">
            <w:pPr>
              <w:pStyle w:val="NoSpacing"/>
              <w:rPr>
                <w:rFonts w:ascii="Arial" w:hAnsi="Arial" w:cs="Arial"/>
              </w:rPr>
            </w:pPr>
          </w:p>
          <w:p w14:paraId="15B9CC27" w14:textId="77777777" w:rsidR="003141F0" w:rsidRPr="00073290" w:rsidRDefault="003141F0" w:rsidP="00C72D91">
            <w:pPr>
              <w:pStyle w:val="NoSpacing"/>
              <w:rPr>
                <w:rFonts w:ascii="Arial" w:hAnsi="Arial" w:cs="Arial"/>
              </w:rPr>
            </w:pPr>
            <w:r w:rsidRPr="00073290">
              <w:rPr>
                <w:rFonts w:ascii="Arial" w:hAnsi="Arial" w:cs="Arial"/>
              </w:rPr>
              <w:t>All sections -</w:t>
            </w:r>
          </w:p>
          <w:p w14:paraId="13D9B728" w14:textId="77777777" w:rsidR="003141F0" w:rsidRPr="00073290" w:rsidRDefault="003141F0" w:rsidP="00C72D91">
            <w:pPr>
              <w:pStyle w:val="NoSpacing"/>
              <w:rPr>
                <w:rFonts w:ascii="Arial" w:hAnsi="Arial" w:cs="Arial"/>
              </w:rPr>
            </w:pPr>
            <w:r w:rsidRPr="00073290">
              <w:rPr>
                <w:rFonts w:ascii="Arial" w:hAnsi="Arial" w:cs="Arial"/>
              </w:rPr>
              <w:t>Asynchronous</w:t>
            </w:r>
          </w:p>
          <w:p w14:paraId="22543BD8" w14:textId="77777777" w:rsidR="003141F0" w:rsidRPr="00073290" w:rsidRDefault="003141F0" w:rsidP="00C72D91">
            <w:pPr>
              <w:pStyle w:val="NoSpacing"/>
              <w:rPr>
                <w:rFonts w:ascii="Arial" w:hAnsi="Arial" w:cs="Arial"/>
              </w:rPr>
            </w:pPr>
          </w:p>
        </w:tc>
        <w:tc>
          <w:tcPr>
            <w:tcW w:w="2340" w:type="dxa"/>
            <w:shd w:val="clear" w:color="auto" w:fill="F2CEED" w:themeFill="accent5" w:themeFillTint="33"/>
          </w:tcPr>
          <w:p w14:paraId="14889DCB" w14:textId="77777777" w:rsidR="003141F0" w:rsidRPr="00073290" w:rsidRDefault="003141F0" w:rsidP="00C72D91">
            <w:pPr>
              <w:pStyle w:val="NoSpacing"/>
              <w:rPr>
                <w:rFonts w:ascii="Arial" w:hAnsi="Arial" w:cs="Arial"/>
              </w:rPr>
            </w:pPr>
            <w:r w:rsidRPr="00073290">
              <w:rPr>
                <w:rFonts w:ascii="Arial" w:hAnsi="Arial" w:cs="Arial"/>
              </w:rPr>
              <w:t>Introducing the Intentional Relationship Model and the Modes</w:t>
            </w:r>
          </w:p>
          <w:p w14:paraId="581A43CB" w14:textId="77777777" w:rsidR="003141F0" w:rsidRPr="00073290" w:rsidRDefault="003141F0" w:rsidP="00C72D91">
            <w:pPr>
              <w:pStyle w:val="NoSpacing"/>
              <w:rPr>
                <w:rFonts w:ascii="Arial" w:hAnsi="Arial" w:cs="Arial"/>
              </w:rPr>
            </w:pPr>
          </w:p>
        </w:tc>
        <w:tc>
          <w:tcPr>
            <w:tcW w:w="2070" w:type="dxa"/>
            <w:shd w:val="clear" w:color="auto" w:fill="F2CEED" w:themeFill="accent5" w:themeFillTint="33"/>
          </w:tcPr>
          <w:p w14:paraId="02A7B4CB" w14:textId="77777777" w:rsidR="003141F0" w:rsidRPr="00073290" w:rsidRDefault="003141F0" w:rsidP="00C72D91">
            <w:pPr>
              <w:pStyle w:val="NoSpacing"/>
              <w:jc w:val="center"/>
              <w:rPr>
                <w:rFonts w:ascii="Arial" w:hAnsi="Arial" w:cs="Arial"/>
              </w:rPr>
            </w:pPr>
            <w:r w:rsidRPr="00073290">
              <w:rPr>
                <w:rFonts w:ascii="Arial" w:hAnsi="Arial" w:cs="Arial"/>
              </w:rPr>
              <w:t>Chapters 3 &amp; 4</w:t>
            </w:r>
          </w:p>
        </w:tc>
        <w:tc>
          <w:tcPr>
            <w:tcW w:w="3330" w:type="dxa"/>
            <w:shd w:val="clear" w:color="auto" w:fill="F2CEED" w:themeFill="accent5" w:themeFillTint="33"/>
          </w:tcPr>
          <w:p w14:paraId="76CF6E64" w14:textId="77777777" w:rsidR="003141F0" w:rsidRPr="00073290" w:rsidRDefault="003141F0" w:rsidP="00C72D91">
            <w:pPr>
              <w:pStyle w:val="NoSpacing"/>
              <w:rPr>
                <w:rFonts w:ascii="Arial" w:hAnsi="Arial" w:cs="Arial"/>
              </w:rPr>
            </w:pPr>
            <w:r w:rsidRPr="00073290">
              <w:rPr>
                <w:rFonts w:ascii="Arial" w:hAnsi="Arial" w:cs="Arial"/>
              </w:rPr>
              <w:t>Watch recorded lectures</w:t>
            </w:r>
          </w:p>
        </w:tc>
      </w:tr>
      <w:tr w:rsidR="00A147B4" w:rsidRPr="00073290" w14:paraId="6D0186BD" w14:textId="77777777" w:rsidTr="009B245D">
        <w:tblPrEx>
          <w:tblLook w:val="04A0" w:firstRow="1" w:lastRow="0" w:firstColumn="1" w:lastColumn="0" w:noHBand="0" w:noVBand="1"/>
        </w:tblPrEx>
        <w:trPr>
          <w:trHeight w:val="288"/>
        </w:trPr>
        <w:tc>
          <w:tcPr>
            <w:tcW w:w="607" w:type="dxa"/>
          </w:tcPr>
          <w:p w14:paraId="03C66D90" w14:textId="6B812685" w:rsidR="003141F0" w:rsidRPr="00073290" w:rsidRDefault="00A147B4" w:rsidP="00C72D91">
            <w:pPr>
              <w:pStyle w:val="NoSpacing"/>
              <w:rPr>
                <w:rFonts w:ascii="Arial" w:hAnsi="Arial" w:cs="Arial"/>
              </w:rPr>
            </w:pPr>
            <w:r>
              <w:rPr>
                <w:rFonts w:ascii="Arial" w:hAnsi="Arial" w:cs="Arial"/>
              </w:rPr>
              <w:t>3</w:t>
            </w:r>
          </w:p>
        </w:tc>
        <w:tc>
          <w:tcPr>
            <w:tcW w:w="1823" w:type="dxa"/>
          </w:tcPr>
          <w:p w14:paraId="16B3C2F4" w14:textId="4385EC48" w:rsidR="003141F0" w:rsidRPr="00073290" w:rsidRDefault="003141F0" w:rsidP="00C72D91">
            <w:pPr>
              <w:pStyle w:val="NoSpacing"/>
              <w:rPr>
                <w:rFonts w:ascii="Arial" w:hAnsi="Arial" w:cs="Arial"/>
              </w:rPr>
            </w:pPr>
            <w:r w:rsidRPr="00073290">
              <w:rPr>
                <w:rFonts w:ascii="Arial" w:hAnsi="Arial" w:cs="Arial"/>
              </w:rPr>
              <w:t>9/</w:t>
            </w:r>
            <w:r>
              <w:rPr>
                <w:rFonts w:ascii="Arial" w:hAnsi="Arial" w:cs="Arial"/>
              </w:rPr>
              <w:t>8 &amp; 9/9</w:t>
            </w:r>
            <w:r w:rsidRPr="00073290">
              <w:rPr>
                <w:rFonts w:ascii="Arial" w:hAnsi="Arial" w:cs="Arial"/>
                <w:b/>
                <w:bCs/>
                <w:color w:val="FF0000"/>
              </w:rPr>
              <w:t xml:space="preserve"> </w:t>
            </w:r>
          </w:p>
        </w:tc>
        <w:tc>
          <w:tcPr>
            <w:tcW w:w="2340" w:type="dxa"/>
            <w:shd w:val="clear" w:color="auto" w:fill="F2CEED" w:themeFill="accent5" w:themeFillTint="33"/>
          </w:tcPr>
          <w:p w14:paraId="094AD3C6" w14:textId="77777777" w:rsidR="003141F0" w:rsidRPr="00073290" w:rsidRDefault="003141F0" w:rsidP="00C72D91">
            <w:pPr>
              <w:pStyle w:val="NoSpacing"/>
              <w:rPr>
                <w:rFonts w:ascii="Arial" w:hAnsi="Arial" w:cs="Arial"/>
              </w:rPr>
            </w:pPr>
            <w:r w:rsidRPr="00073290">
              <w:rPr>
                <w:rFonts w:ascii="Arial" w:hAnsi="Arial" w:cs="Arial"/>
              </w:rPr>
              <w:t>Introducing Mindfulness and the Affective Domain</w:t>
            </w:r>
          </w:p>
          <w:p w14:paraId="16AB1133" w14:textId="77777777" w:rsidR="003141F0" w:rsidRPr="00073290" w:rsidRDefault="003141F0" w:rsidP="00C72D91">
            <w:pPr>
              <w:pStyle w:val="NoSpacing"/>
              <w:rPr>
                <w:rFonts w:ascii="Arial" w:hAnsi="Arial" w:cs="Arial"/>
              </w:rPr>
            </w:pPr>
          </w:p>
        </w:tc>
        <w:tc>
          <w:tcPr>
            <w:tcW w:w="2070" w:type="dxa"/>
            <w:shd w:val="clear" w:color="auto" w:fill="F2CEED" w:themeFill="accent5" w:themeFillTint="33"/>
          </w:tcPr>
          <w:p w14:paraId="3BBF82D5" w14:textId="77777777" w:rsidR="003141F0" w:rsidRPr="00073290" w:rsidRDefault="003141F0" w:rsidP="00C72D91">
            <w:pPr>
              <w:pStyle w:val="NoSpacing"/>
              <w:jc w:val="center"/>
              <w:rPr>
                <w:rFonts w:ascii="Arial" w:hAnsi="Arial" w:cs="Arial"/>
              </w:rPr>
            </w:pPr>
            <w:r>
              <w:rPr>
                <w:rFonts w:ascii="Arial" w:hAnsi="Arial" w:cs="Arial"/>
              </w:rPr>
              <w:t>www.mindful.org</w:t>
            </w:r>
          </w:p>
        </w:tc>
        <w:tc>
          <w:tcPr>
            <w:tcW w:w="3330" w:type="dxa"/>
            <w:shd w:val="clear" w:color="auto" w:fill="F2CEED" w:themeFill="accent5" w:themeFillTint="33"/>
          </w:tcPr>
          <w:p w14:paraId="3D0AECC9" w14:textId="77777777" w:rsidR="003141F0" w:rsidRPr="00073290" w:rsidRDefault="003141F0" w:rsidP="00C72D91">
            <w:pPr>
              <w:pStyle w:val="NoSpacing"/>
              <w:rPr>
                <w:rFonts w:ascii="Arial" w:hAnsi="Arial" w:cs="Arial"/>
                <w:b/>
                <w:bCs/>
                <w:color w:val="FF0000"/>
              </w:rPr>
            </w:pPr>
          </w:p>
          <w:p w14:paraId="672AB8D4" w14:textId="77777777" w:rsidR="003141F0" w:rsidRPr="00073290" w:rsidRDefault="003141F0" w:rsidP="00C72D91">
            <w:pPr>
              <w:pStyle w:val="NoSpacing"/>
              <w:rPr>
                <w:rFonts w:ascii="Arial" w:hAnsi="Arial" w:cs="Arial"/>
              </w:rPr>
            </w:pPr>
            <w:r w:rsidRPr="00073290">
              <w:rPr>
                <w:rFonts w:ascii="Arial" w:hAnsi="Arial" w:cs="Arial"/>
                <w:b/>
                <w:bCs/>
                <w:color w:val="FF0000"/>
              </w:rPr>
              <w:t>Final Traits Assignment Due end of Week 3 - Upload to BB</w:t>
            </w:r>
          </w:p>
        </w:tc>
      </w:tr>
      <w:tr w:rsidR="00A147B4" w:rsidRPr="00073290" w14:paraId="6ED88D6F" w14:textId="77777777" w:rsidTr="009B245D">
        <w:tblPrEx>
          <w:tblLook w:val="04A0" w:firstRow="1" w:lastRow="0" w:firstColumn="1" w:lastColumn="0" w:noHBand="0" w:noVBand="1"/>
        </w:tblPrEx>
        <w:trPr>
          <w:trHeight w:val="288"/>
        </w:trPr>
        <w:tc>
          <w:tcPr>
            <w:tcW w:w="607" w:type="dxa"/>
          </w:tcPr>
          <w:p w14:paraId="1D008CAC" w14:textId="54AFB6E6" w:rsidR="003141F0" w:rsidRPr="00073290" w:rsidRDefault="00A147B4" w:rsidP="00C72D91">
            <w:pPr>
              <w:pStyle w:val="NoSpacing"/>
              <w:rPr>
                <w:rFonts w:ascii="Arial" w:hAnsi="Arial" w:cs="Arial"/>
              </w:rPr>
            </w:pPr>
            <w:r>
              <w:rPr>
                <w:rFonts w:ascii="Arial" w:hAnsi="Arial" w:cs="Arial"/>
              </w:rPr>
              <w:t>4</w:t>
            </w:r>
          </w:p>
        </w:tc>
        <w:tc>
          <w:tcPr>
            <w:tcW w:w="1823" w:type="dxa"/>
          </w:tcPr>
          <w:p w14:paraId="6E9AE5D0" w14:textId="4C2E0848" w:rsidR="003141F0" w:rsidRPr="00073290" w:rsidRDefault="003141F0" w:rsidP="00C72D91">
            <w:pPr>
              <w:pStyle w:val="NoSpacing"/>
              <w:rPr>
                <w:rFonts w:ascii="Arial" w:hAnsi="Arial" w:cs="Arial"/>
              </w:rPr>
            </w:pPr>
            <w:r w:rsidRPr="00073290">
              <w:rPr>
                <w:rFonts w:ascii="Arial" w:hAnsi="Arial" w:cs="Arial"/>
              </w:rPr>
              <w:t>9/1</w:t>
            </w:r>
            <w:r>
              <w:rPr>
                <w:rFonts w:ascii="Arial" w:hAnsi="Arial" w:cs="Arial"/>
              </w:rPr>
              <w:t>5</w:t>
            </w:r>
            <w:r w:rsidRPr="00073290">
              <w:rPr>
                <w:rFonts w:ascii="Arial" w:hAnsi="Arial" w:cs="Arial"/>
              </w:rPr>
              <w:t xml:space="preserve"> </w:t>
            </w:r>
            <w:r>
              <w:rPr>
                <w:rFonts w:ascii="Arial" w:hAnsi="Arial" w:cs="Arial"/>
              </w:rPr>
              <w:t>&amp; 9/16</w:t>
            </w:r>
          </w:p>
        </w:tc>
        <w:tc>
          <w:tcPr>
            <w:tcW w:w="2340" w:type="dxa"/>
            <w:shd w:val="clear" w:color="auto" w:fill="F2CEED" w:themeFill="accent5" w:themeFillTint="33"/>
          </w:tcPr>
          <w:p w14:paraId="476F3EA5" w14:textId="77777777" w:rsidR="003141F0" w:rsidRPr="00073290" w:rsidRDefault="003141F0" w:rsidP="00C72D91">
            <w:pPr>
              <w:pStyle w:val="NoSpacing"/>
              <w:rPr>
                <w:rFonts w:ascii="Arial" w:hAnsi="Arial" w:cs="Arial"/>
              </w:rPr>
            </w:pPr>
            <w:r w:rsidRPr="00073290">
              <w:rPr>
                <w:rFonts w:ascii="Arial" w:hAnsi="Arial" w:cs="Arial"/>
              </w:rPr>
              <w:t xml:space="preserve">Being Client-Centered: Understanding Interpersonal </w:t>
            </w:r>
            <w:r w:rsidRPr="00073290">
              <w:rPr>
                <w:rFonts w:ascii="Arial" w:hAnsi="Arial" w:cs="Arial"/>
              </w:rPr>
              <w:lastRenderedPageBreak/>
              <w:t>Characteristics and Mode Preferences</w:t>
            </w:r>
          </w:p>
          <w:p w14:paraId="11C310F1" w14:textId="77777777" w:rsidR="003141F0" w:rsidRPr="00073290" w:rsidRDefault="003141F0" w:rsidP="00C72D91">
            <w:pPr>
              <w:pStyle w:val="NoSpacing"/>
              <w:rPr>
                <w:rFonts w:ascii="Arial" w:hAnsi="Arial" w:cs="Arial"/>
              </w:rPr>
            </w:pPr>
          </w:p>
        </w:tc>
        <w:tc>
          <w:tcPr>
            <w:tcW w:w="2070" w:type="dxa"/>
            <w:shd w:val="clear" w:color="auto" w:fill="F2CEED" w:themeFill="accent5" w:themeFillTint="33"/>
          </w:tcPr>
          <w:p w14:paraId="036DAE98" w14:textId="77777777" w:rsidR="003141F0" w:rsidRPr="00073290" w:rsidRDefault="003141F0" w:rsidP="00C72D91">
            <w:pPr>
              <w:pStyle w:val="NoSpacing"/>
              <w:jc w:val="center"/>
              <w:rPr>
                <w:rFonts w:ascii="Arial" w:hAnsi="Arial" w:cs="Arial"/>
              </w:rPr>
            </w:pPr>
            <w:r w:rsidRPr="00073290">
              <w:rPr>
                <w:rFonts w:ascii="Arial" w:hAnsi="Arial" w:cs="Arial"/>
              </w:rPr>
              <w:lastRenderedPageBreak/>
              <w:t>Chapter 5</w:t>
            </w:r>
          </w:p>
          <w:p w14:paraId="21CFA3CF" w14:textId="77777777" w:rsidR="003141F0" w:rsidRPr="00073290" w:rsidRDefault="003141F0" w:rsidP="00C72D91">
            <w:pPr>
              <w:pStyle w:val="NoSpacing"/>
              <w:jc w:val="center"/>
              <w:rPr>
                <w:rFonts w:ascii="Arial" w:hAnsi="Arial" w:cs="Arial"/>
              </w:rPr>
            </w:pPr>
          </w:p>
        </w:tc>
        <w:tc>
          <w:tcPr>
            <w:tcW w:w="3330" w:type="dxa"/>
            <w:shd w:val="clear" w:color="auto" w:fill="F2CEED" w:themeFill="accent5" w:themeFillTint="33"/>
          </w:tcPr>
          <w:p w14:paraId="35CC0495" w14:textId="77777777" w:rsidR="003141F0" w:rsidRPr="00073290" w:rsidRDefault="003141F0" w:rsidP="00C72D91">
            <w:pPr>
              <w:pStyle w:val="NoSpacing"/>
              <w:rPr>
                <w:rFonts w:ascii="Arial" w:hAnsi="Arial" w:cs="Arial"/>
              </w:rPr>
            </w:pPr>
          </w:p>
        </w:tc>
      </w:tr>
      <w:tr w:rsidR="00A147B4" w:rsidRPr="00073290" w14:paraId="3477D082" w14:textId="77777777" w:rsidTr="009B245D">
        <w:tblPrEx>
          <w:tblLook w:val="04A0" w:firstRow="1" w:lastRow="0" w:firstColumn="1" w:lastColumn="0" w:noHBand="0" w:noVBand="1"/>
        </w:tblPrEx>
        <w:trPr>
          <w:trHeight w:val="288"/>
        </w:trPr>
        <w:tc>
          <w:tcPr>
            <w:tcW w:w="607" w:type="dxa"/>
          </w:tcPr>
          <w:p w14:paraId="2921C534" w14:textId="740875AF" w:rsidR="003141F0" w:rsidRPr="00073290" w:rsidRDefault="00A147B4" w:rsidP="00C72D91">
            <w:pPr>
              <w:pStyle w:val="NoSpacing"/>
              <w:rPr>
                <w:rFonts w:ascii="Arial" w:hAnsi="Arial" w:cs="Arial"/>
              </w:rPr>
            </w:pPr>
            <w:r>
              <w:rPr>
                <w:rFonts w:ascii="Arial" w:hAnsi="Arial" w:cs="Arial"/>
              </w:rPr>
              <w:t>5</w:t>
            </w:r>
          </w:p>
        </w:tc>
        <w:tc>
          <w:tcPr>
            <w:tcW w:w="1823" w:type="dxa"/>
          </w:tcPr>
          <w:p w14:paraId="2D97423F" w14:textId="496B0168" w:rsidR="003141F0" w:rsidRDefault="003141F0" w:rsidP="00C72D91">
            <w:pPr>
              <w:pStyle w:val="NoSpacing"/>
              <w:rPr>
                <w:rFonts w:ascii="Arial" w:hAnsi="Arial" w:cs="Arial"/>
              </w:rPr>
            </w:pPr>
            <w:r w:rsidRPr="00073290">
              <w:rPr>
                <w:rFonts w:ascii="Arial" w:hAnsi="Arial" w:cs="Arial"/>
              </w:rPr>
              <w:t>9/2</w:t>
            </w:r>
            <w:r>
              <w:rPr>
                <w:rFonts w:ascii="Arial" w:hAnsi="Arial" w:cs="Arial"/>
              </w:rPr>
              <w:t>2 in person</w:t>
            </w:r>
          </w:p>
          <w:p w14:paraId="727EB5FF" w14:textId="77777777" w:rsidR="003141F0" w:rsidRDefault="003141F0" w:rsidP="00C72D91">
            <w:pPr>
              <w:pStyle w:val="NoSpacing"/>
              <w:rPr>
                <w:rFonts w:ascii="Arial" w:hAnsi="Arial" w:cs="Arial"/>
              </w:rPr>
            </w:pPr>
          </w:p>
          <w:p w14:paraId="04B6DC34" w14:textId="34859EFD" w:rsidR="003141F0" w:rsidRPr="00073290" w:rsidRDefault="003141F0" w:rsidP="00C72D91">
            <w:pPr>
              <w:pStyle w:val="NoSpacing"/>
              <w:rPr>
                <w:rFonts w:ascii="Arial" w:hAnsi="Arial" w:cs="Arial"/>
              </w:rPr>
            </w:pPr>
            <w:r>
              <w:rPr>
                <w:rFonts w:ascii="Arial" w:hAnsi="Arial" w:cs="Arial"/>
              </w:rPr>
              <w:t>9/23 online – watch recorded lecture</w:t>
            </w:r>
          </w:p>
        </w:tc>
        <w:tc>
          <w:tcPr>
            <w:tcW w:w="2340" w:type="dxa"/>
            <w:shd w:val="clear" w:color="auto" w:fill="F2CEED" w:themeFill="accent5" w:themeFillTint="33"/>
          </w:tcPr>
          <w:p w14:paraId="762A7A8C" w14:textId="77777777" w:rsidR="003141F0" w:rsidRPr="00073290" w:rsidRDefault="003141F0" w:rsidP="00C72D91">
            <w:pPr>
              <w:pStyle w:val="NoSpacing"/>
              <w:rPr>
                <w:rFonts w:ascii="Arial" w:hAnsi="Arial" w:cs="Arial"/>
              </w:rPr>
            </w:pPr>
            <w:r w:rsidRPr="00073290">
              <w:rPr>
                <w:rFonts w:ascii="Arial" w:hAnsi="Arial" w:cs="Arial"/>
              </w:rPr>
              <w:t xml:space="preserve">Complexities Within </w:t>
            </w:r>
          </w:p>
          <w:p w14:paraId="56AC4DE3" w14:textId="77777777" w:rsidR="003141F0" w:rsidRPr="00073290" w:rsidRDefault="003141F0" w:rsidP="00C72D91">
            <w:pPr>
              <w:pStyle w:val="NoSpacing"/>
              <w:rPr>
                <w:rFonts w:ascii="Arial" w:hAnsi="Arial" w:cs="Arial"/>
              </w:rPr>
            </w:pPr>
            <w:r w:rsidRPr="00073290">
              <w:rPr>
                <w:rFonts w:ascii="Arial" w:hAnsi="Arial" w:cs="Arial"/>
              </w:rPr>
              <w:t>Client-Therapist Relationships: Inevitable Interpersonal Events of Therapy</w:t>
            </w:r>
          </w:p>
          <w:p w14:paraId="2B34CF10" w14:textId="77777777" w:rsidR="003141F0" w:rsidRPr="00073290" w:rsidRDefault="003141F0" w:rsidP="00C72D91">
            <w:pPr>
              <w:pStyle w:val="NoSpacing"/>
              <w:rPr>
                <w:rFonts w:ascii="Arial" w:hAnsi="Arial" w:cs="Arial"/>
              </w:rPr>
            </w:pPr>
          </w:p>
        </w:tc>
        <w:tc>
          <w:tcPr>
            <w:tcW w:w="2070" w:type="dxa"/>
            <w:shd w:val="clear" w:color="auto" w:fill="F2CEED" w:themeFill="accent5" w:themeFillTint="33"/>
          </w:tcPr>
          <w:p w14:paraId="23F86B3C" w14:textId="77777777" w:rsidR="003141F0" w:rsidRPr="00073290" w:rsidRDefault="003141F0" w:rsidP="00C72D91">
            <w:pPr>
              <w:pStyle w:val="NoSpacing"/>
              <w:jc w:val="center"/>
              <w:rPr>
                <w:rFonts w:ascii="Arial" w:hAnsi="Arial" w:cs="Arial"/>
              </w:rPr>
            </w:pPr>
            <w:r w:rsidRPr="00073290">
              <w:rPr>
                <w:rFonts w:ascii="Arial" w:hAnsi="Arial" w:cs="Arial"/>
              </w:rPr>
              <w:t>Chapter 6</w:t>
            </w:r>
          </w:p>
          <w:p w14:paraId="0C36AF26" w14:textId="77777777" w:rsidR="003141F0" w:rsidRPr="00073290" w:rsidRDefault="003141F0" w:rsidP="00C72D91">
            <w:pPr>
              <w:pStyle w:val="NoSpacing"/>
              <w:jc w:val="center"/>
              <w:rPr>
                <w:rFonts w:ascii="Arial" w:hAnsi="Arial" w:cs="Arial"/>
              </w:rPr>
            </w:pPr>
          </w:p>
        </w:tc>
        <w:tc>
          <w:tcPr>
            <w:tcW w:w="3330" w:type="dxa"/>
            <w:shd w:val="clear" w:color="auto" w:fill="F2CEED" w:themeFill="accent5" w:themeFillTint="33"/>
          </w:tcPr>
          <w:p w14:paraId="28E9E9D2" w14:textId="77777777" w:rsidR="003141F0" w:rsidRPr="00073290" w:rsidRDefault="003141F0" w:rsidP="00C72D91">
            <w:pPr>
              <w:pStyle w:val="NoSpacing"/>
              <w:rPr>
                <w:rFonts w:ascii="Arial" w:hAnsi="Arial" w:cs="Arial"/>
              </w:rPr>
            </w:pPr>
          </w:p>
          <w:p w14:paraId="30BBECCA" w14:textId="77777777" w:rsidR="003141F0" w:rsidRPr="00073290" w:rsidRDefault="003141F0" w:rsidP="00C72D91">
            <w:pPr>
              <w:pStyle w:val="NoSpacing"/>
              <w:rPr>
                <w:rFonts w:ascii="Arial" w:hAnsi="Arial" w:cs="Arial"/>
              </w:rPr>
            </w:pPr>
          </w:p>
        </w:tc>
      </w:tr>
      <w:tr w:rsidR="00A147B4" w:rsidRPr="00073290" w14:paraId="7DEE6526" w14:textId="77777777" w:rsidTr="009B245D">
        <w:tblPrEx>
          <w:tblLook w:val="04A0" w:firstRow="1" w:lastRow="0" w:firstColumn="1" w:lastColumn="0" w:noHBand="0" w:noVBand="1"/>
        </w:tblPrEx>
        <w:trPr>
          <w:trHeight w:val="288"/>
        </w:trPr>
        <w:tc>
          <w:tcPr>
            <w:tcW w:w="607" w:type="dxa"/>
          </w:tcPr>
          <w:p w14:paraId="096D0BFB" w14:textId="0397BC81" w:rsidR="003141F0" w:rsidRPr="00073290" w:rsidRDefault="00A147B4" w:rsidP="00C72D91">
            <w:pPr>
              <w:pStyle w:val="NoSpacing"/>
              <w:rPr>
                <w:rFonts w:ascii="Arial" w:hAnsi="Arial" w:cs="Arial"/>
              </w:rPr>
            </w:pPr>
            <w:r>
              <w:rPr>
                <w:rFonts w:ascii="Arial" w:hAnsi="Arial" w:cs="Arial"/>
              </w:rPr>
              <w:t>6</w:t>
            </w:r>
          </w:p>
        </w:tc>
        <w:tc>
          <w:tcPr>
            <w:tcW w:w="1823" w:type="dxa"/>
          </w:tcPr>
          <w:p w14:paraId="5F6669DC" w14:textId="603C6EA1" w:rsidR="003141F0" w:rsidRDefault="003141F0" w:rsidP="00C72D91">
            <w:pPr>
              <w:pStyle w:val="NoSpacing"/>
              <w:rPr>
                <w:rFonts w:ascii="Arial" w:hAnsi="Arial" w:cs="Arial"/>
              </w:rPr>
            </w:pPr>
            <w:r w:rsidRPr="00073290">
              <w:rPr>
                <w:rFonts w:ascii="Arial" w:hAnsi="Arial" w:cs="Arial"/>
              </w:rPr>
              <w:t>9/</w:t>
            </w:r>
            <w:r>
              <w:rPr>
                <w:rFonts w:ascii="Arial" w:hAnsi="Arial" w:cs="Arial"/>
              </w:rPr>
              <w:t>29 online – watch recorded lecture</w:t>
            </w:r>
          </w:p>
          <w:p w14:paraId="253200F1" w14:textId="77777777" w:rsidR="003141F0" w:rsidRDefault="003141F0" w:rsidP="00C72D91">
            <w:pPr>
              <w:pStyle w:val="NoSpacing"/>
              <w:rPr>
                <w:rFonts w:ascii="Arial" w:hAnsi="Arial" w:cs="Arial"/>
              </w:rPr>
            </w:pPr>
          </w:p>
          <w:p w14:paraId="7386DDDF" w14:textId="082CAB43" w:rsidR="003141F0" w:rsidRPr="00073290" w:rsidRDefault="003141F0" w:rsidP="00C72D91">
            <w:pPr>
              <w:pStyle w:val="NoSpacing"/>
              <w:rPr>
                <w:rFonts w:ascii="Arial" w:hAnsi="Arial" w:cs="Arial"/>
              </w:rPr>
            </w:pPr>
            <w:r>
              <w:rPr>
                <w:rFonts w:ascii="Arial" w:hAnsi="Arial" w:cs="Arial"/>
              </w:rPr>
              <w:t>9/30 in person</w:t>
            </w:r>
          </w:p>
        </w:tc>
        <w:tc>
          <w:tcPr>
            <w:tcW w:w="2340" w:type="dxa"/>
            <w:shd w:val="clear" w:color="auto" w:fill="F2CEED" w:themeFill="accent5" w:themeFillTint="33"/>
          </w:tcPr>
          <w:p w14:paraId="17FA9B44" w14:textId="77777777" w:rsidR="003141F0" w:rsidRPr="00073290" w:rsidRDefault="003141F0" w:rsidP="00C72D91">
            <w:pPr>
              <w:pStyle w:val="NoSpacing"/>
              <w:rPr>
                <w:rFonts w:ascii="Arial" w:hAnsi="Arial" w:cs="Arial"/>
              </w:rPr>
            </w:pPr>
            <w:r w:rsidRPr="00073290">
              <w:rPr>
                <w:rFonts w:ascii="Arial" w:hAnsi="Arial" w:cs="Arial"/>
              </w:rPr>
              <w:t>Uncomplicating the Complicated: The Interpersonal Reasoning Process</w:t>
            </w:r>
          </w:p>
        </w:tc>
        <w:tc>
          <w:tcPr>
            <w:tcW w:w="2070" w:type="dxa"/>
            <w:shd w:val="clear" w:color="auto" w:fill="F2CEED" w:themeFill="accent5" w:themeFillTint="33"/>
          </w:tcPr>
          <w:p w14:paraId="04233EB9" w14:textId="6B4179D9" w:rsidR="003141F0" w:rsidRPr="00073290" w:rsidRDefault="003141F0" w:rsidP="00C72D91">
            <w:pPr>
              <w:pStyle w:val="NoSpacing"/>
              <w:jc w:val="center"/>
              <w:rPr>
                <w:rFonts w:ascii="Arial" w:hAnsi="Arial" w:cs="Arial"/>
              </w:rPr>
            </w:pPr>
            <w:r>
              <w:rPr>
                <w:rFonts w:ascii="Arial" w:hAnsi="Arial" w:cs="Arial"/>
              </w:rPr>
              <w:t>Chapter 7</w:t>
            </w:r>
          </w:p>
        </w:tc>
        <w:tc>
          <w:tcPr>
            <w:tcW w:w="3330" w:type="dxa"/>
            <w:shd w:val="clear" w:color="auto" w:fill="F2CEED" w:themeFill="accent5" w:themeFillTint="33"/>
          </w:tcPr>
          <w:p w14:paraId="5729E977" w14:textId="77777777" w:rsidR="003141F0" w:rsidRPr="00073290" w:rsidRDefault="003141F0" w:rsidP="00C72D91">
            <w:pPr>
              <w:pStyle w:val="NoSpacing"/>
              <w:rPr>
                <w:rFonts w:ascii="Arial" w:hAnsi="Arial" w:cs="Arial"/>
              </w:rPr>
            </w:pPr>
          </w:p>
        </w:tc>
      </w:tr>
      <w:tr w:rsidR="00A147B4" w:rsidRPr="00073290" w14:paraId="6F3EF098" w14:textId="77777777" w:rsidTr="009B245D">
        <w:tblPrEx>
          <w:tblLook w:val="04A0" w:firstRow="1" w:lastRow="0" w:firstColumn="1" w:lastColumn="0" w:noHBand="0" w:noVBand="1"/>
        </w:tblPrEx>
        <w:trPr>
          <w:trHeight w:val="288"/>
        </w:trPr>
        <w:tc>
          <w:tcPr>
            <w:tcW w:w="607" w:type="dxa"/>
          </w:tcPr>
          <w:p w14:paraId="494CBE6F" w14:textId="6F2752FD" w:rsidR="003141F0" w:rsidRPr="00073290" w:rsidRDefault="00A147B4" w:rsidP="00C72D91">
            <w:pPr>
              <w:pStyle w:val="NoSpacing"/>
              <w:rPr>
                <w:rFonts w:ascii="Arial" w:hAnsi="Arial" w:cs="Arial"/>
              </w:rPr>
            </w:pPr>
            <w:r>
              <w:rPr>
                <w:rFonts w:ascii="Arial" w:hAnsi="Arial" w:cs="Arial"/>
              </w:rPr>
              <w:t>7</w:t>
            </w:r>
          </w:p>
        </w:tc>
        <w:tc>
          <w:tcPr>
            <w:tcW w:w="1823" w:type="dxa"/>
          </w:tcPr>
          <w:p w14:paraId="3DAB6ABA" w14:textId="674B280F" w:rsidR="003141F0" w:rsidRPr="00073290" w:rsidRDefault="003141F0" w:rsidP="00C72D91">
            <w:pPr>
              <w:pStyle w:val="NoSpacing"/>
              <w:rPr>
                <w:rFonts w:ascii="Arial" w:hAnsi="Arial" w:cs="Arial"/>
              </w:rPr>
            </w:pPr>
            <w:r w:rsidRPr="00073290">
              <w:rPr>
                <w:rFonts w:ascii="Arial" w:hAnsi="Arial" w:cs="Arial"/>
              </w:rPr>
              <w:t>10/</w:t>
            </w:r>
            <w:r>
              <w:rPr>
                <w:rFonts w:ascii="Arial" w:hAnsi="Arial" w:cs="Arial"/>
              </w:rPr>
              <w:t>6 &amp; 10/7</w:t>
            </w:r>
          </w:p>
          <w:p w14:paraId="742A2813" w14:textId="77777777" w:rsidR="003141F0" w:rsidRPr="00073290" w:rsidRDefault="003141F0" w:rsidP="00C72D91">
            <w:pPr>
              <w:pStyle w:val="NoSpacing"/>
              <w:rPr>
                <w:rFonts w:ascii="Arial" w:hAnsi="Arial" w:cs="Arial"/>
              </w:rPr>
            </w:pPr>
          </w:p>
        </w:tc>
        <w:tc>
          <w:tcPr>
            <w:tcW w:w="2340" w:type="dxa"/>
            <w:shd w:val="clear" w:color="auto" w:fill="F2CEED" w:themeFill="accent5" w:themeFillTint="33"/>
          </w:tcPr>
          <w:p w14:paraId="10505E30" w14:textId="77777777" w:rsidR="003141F0" w:rsidRPr="00073290" w:rsidRDefault="003141F0" w:rsidP="00C72D91">
            <w:pPr>
              <w:pStyle w:val="NoSpacing"/>
              <w:rPr>
                <w:rFonts w:ascii="Arial" w:hAnsi="Arial" w:cs="Arial"/>
              </w:rPr>
            </w:pPr>
            <w:r w:rsidRPr="00073290">
              <w:rPr>
                <w:rFonts w:ascii="Arial" w:hAnsi="Arial" w:cs="Arial"/>
              </w:rPr>
              <w:t>Therapeutic Communication</w:t>
            </w:r>
          </w:p>
          <w:p w14:paraId="7639FF85" w14:textId="77777777" w:rsidR="003141F0" w:rsidRPr="00073290" w:rsidRDefault="003141F0" w:rsidP="00C72D91">
            <w:pPr>
              <w:pStyle w:val="NoSpacing"/>
              <w:rPr>
                <w:rFonts w:ascii="Arial" w:hAnsi="Arial" w:cs="Arial"/>
                <w:b/>
                <w:color w:val="FF0000"/>
              </w:rPr>
            </w:pPr>
          </w:p>
        </w:tc>
        <w:tc>
          <w:tcPr>
            <w:tcW w:w="2070" w:type="dxa"/>
            <w:shd w:val="clear" w:color="auto" w:fill="F2CEED" w:themeFill="accent5" w:themeFillTint="33"/>
          </w:tcPr>
          <w:p w14:paraId="2A0C9857" w14:textId="77777777" w:rsidR="003141F0" w:rsidRPr="00073290" w:rsidRDefault="003141F0" w:rsidP="00C72D91">
            <w:pPr>
              <w:pStyle w:val="NoSpacing"/>
              <w:jc w:val="center"/>
              <w:rPr>
                <w:rFonts w:ascii="Arial" w:hAnsi="Arial" w:cs="Arial"/>
              </w:rPr>
            </w:pPr>
            <w:r w:rsidRPr="00073290">
              <w:rPr>
                <w:rFonts w:ascii="Arial" w:hAnsi="Arial" w:cs="Arial"/>
              </w:rPr>
              <w:t>Chapter 8</w:t>
            </w:r>
          </w:p>
          <w:p w14:paraId="403D0138" w14:textId="77777777" w:rsidR="003141F0" w:rsidRPr="00073290" w:rsidRDefault="003141F0" w:rsidP="00C72D91">
            <w:pPr>
              <w:pStyle w:val="NoSpacing"/>
              <w:jc w:val="center"/>
              <w:rPr>
                <w:rFonts w:ascii="Arial" w:hAnsi="Arial" w:cs="Arial"/>
              </w:rPr>
            </w:pPr>
          </w:p>
          <w:p w14:paraId="7F64A359" w14:textId="77777777" w:rsidR="003141F0" w:rsidRPr="00073290" w:rsidRDefault="003141F0" w:rsidP="00C72D91">
            <w:pPr>
              <w:pStyle w:val="NoSpacing"/>
              <w:jc w:val="center"/>
              <w:rPr>
                <w:rFonts w:ascii="Arial" w:hAnsi="Arial" w:cs="Arial"/>
                <w:b/>
                <w:color w:val="FF0000"/>
              </w:rPr>
            </w:pPr>
          </w:p>
        </w:tc>
        <w:tc>
          <w:tcPr>
            <w:tcW w:w="3330" w:type="dxa"/>
            <w:shd w:val="clear" w:color="auto" w:fill="F2CEED" w:themeFill="accent5" w:themeFillTint="33"/>
          </w:tcPr>
          <w:p w14:paraId="461E5026" w14:textId="77777777" w:rsidR="004A7657" w:rsidRPr="004A7657" w:rsidRDefault="004A7657" w:rsidP="004A7657">
            <w:pPr>
              <w:pStyle w:val="NoSpacing"/>
              <w:rPr>
                <w:rFonts w:ascii="Arial" w:hAnsi="Arial" w:cs="Arial"/>
                <w:b/>
              </w:rPr>
            </w:pPr>
          </w:p>
          <w:p w14:paraId="4209062E" w14:textId="13F5A670" w:rsidR="003141F0" w:rsidRPr="00073290" w:rsidRDefault="004A7657" w:rsidP="004A7657">
            <w:pPr>
              <w:pStyle w:val="NoSpacing"/>
              <w:rPr>
                <w:rFonts w:ascii="Arial" w:hAnsi="Arial" w:cs="Arial"/>
                <w:b/>
              </w:rPr>
            </w:pPr>
            <w:r w:rsidRPr="004A7657">
              <w:rPr>
                <w:rFonts w:ascii="Arial" w:hAnsi="Arial" w:cs="Arial"/>
                <w:b/>
                <w:color w:val="EE0000"/>
              </w:rPr>
              <w:t>Final Modes Due End of Week 7 Upload to BB</w:t>
            </w:r>
          </w:p>
        </w:tc>
      </w:tr>
      <w:tr w:rsidR="00A147B4" w:rsidRPr="00073290" w14:paraId="6C188690" w14:textId="77777777" w:rsidTr="009B245D">
        <w:tblPrEx>
          <w:tblLook w:val="04A0" w:firstRow="1" w:lastRow="0" w:firstColumn="1" w:lastColumn="0" w:noHBand="0" w:noVBand="1"/>
        </w:tblPrEx>
        <w:trPr>
          <w:trHeight w:val="1385"/>
        </w:trPr>
        <w:tc>
          <w:tcPr>
            <w:tcW w:w="607" w:type="dxa"/>
          </w:tcPr>
          <w:p w14:paraId="1D7004A7" w14:textId="52A7A19B" w:rsidR="003141F0" w:rsidRPr="00073290" w:rsidRDefault="00A147B4" w:rsidP="00C72D91">
            <w:pPr>
              <w:pStyle w:val="NoSpacing"/>
              <w:rPr>
                <w:rFonts w:ascii="Arial" w:hAnsi="Arial" w:cs="Arial"/>
              </w:rPr>
            </w:pPr>
            <w:r>
              <w:rPr>
                <w:rFonts w:ascii="Arial" w:hAnsi="Arial" w:cs="Arial"/>
              </w:rPr>
              <w:t>8</w:t>
            </w:r>
          </w:p>
        </w:tc>
        <w:tc>
          <w:tcPr>
            <w:tcW w:w="1823" w:type="dxa"/>
          </w:tcPr>
          <w:p w14:paraId="5CA0E7E9" w14:textId="0DA210ED" w:rsidR="003141F0" w:rsidRPr="00073290" w:rsidRDefault="003141F0" w:rsidP="00C72D91">
            <w:pPr>
              <w:pStyle w:val="NoSpacing"/>
              <w:rPr>
                <w:rFonts w:ascii="Arial" w:hAnsi="Arial" w:cs="Arial"/>
              </w:rPr>
            </w:pPr>
            <w:r w:rsidRPr="00073290">
              <w:rPr>
                <w:rFonts w:ascii="Arial" w:hAnsi="Arial" w:cs="Arial"/>
              </w:rPr>
              <w:t>10/1</w:t>
            </w:r>
            <w:r>
              <w:rPr>
                <w:rFonts w:ascii="Arial" w:hAnsi="Arial" w:cs="Arial"/>
              </w:rPr>
              <w:t>3 &amp; 10/14</w:t>
            </w:r>
          </w:p>
        </w:tc>
        <w:tc>
          <w:tcPr>
            <w:tcW w:w="2340" w:type="dxa"/>
            <w:shd w:val="clear" w:color="auto" w:fill="F2CEED" w:themeFill="accent5" w:themeFillTint="33"/>
          </w:tcPr>
          <w:p w14:paraId="23EDB6AE" w14:textId="77777777" w:rsidR="003141F0" w:rsidRDefault="003141F0" w:rsidP="00C72D91">
            <w:pPr>
              <w:pStyle w:val="NoSpacing"/>
              <w:rPr>
                <w:rFonts w:ascii="Arial" w:hAnsi="Arial" w:cs="Arial"/>
              </w:rPr>
            </w:pPr>
            <w:r w:rsidRPr="00073290">
              <w:rPr>
                <w:rFonts w:ascii="Arial" w:hAnsi="Arial" w:cs="Arial"/>
                <w:b/>
                <w:color w:val="FF0000"/>
              </w:rPr>
              <w:t>MIDTERM</w:t>
            </w:r>
            <w:r>
              <w:rPr>
                <w:rFonts w:ascii="Arial" w:hAnsi="Arial" w:cs="Arial"/>
                <w:b/>
                <w:color w:val="FF0000"/>
              </w:rPr>
              <w:t xml:space="preserve"> ONLINE</w:t>
            </w:r>
            <w:r w:rsidRPr="00073290">
              <w:rPr>
                <w:rFonts w:ascii="Arial" w:hAnsi="Arial" w:cs="Arial"/>
              </w:rPr>
              <w:t xml:space="preserve"> </w:t>
            </w:r>
          </w:p>
          <w:p w14:paraId="7185ED4D" w14:textId="77777777" w:rsidR="003141F0" w:rsidRPr="00073290" w:rsidRDefault="003141F0" w:rsidP="00C72D91">
            <w:pPr>
              <w:pStyle w:val="NoSpacing"/>
              <w:rPr>
                <w:rFonts w:ascii="Arial" w:hAnsi="Arial" w:cs="Arial"/>
              </w:rPr>
            </w:pPr>
            <w:r w:rsidRPr="00073290">
              <w:rPr>
                <w:rFonts w:ascii="Arial" w:hAnsi="Arial" w:cs="Arial"/>
              </w:rPr>
              <w:t>Ch 1-</w:t>
            </w:r>
            <w:r>
              <w:rPr>
                <w:rFonts w:ascii="Arial" w:hAnsi="Arial" w:cs="Arial"/>
              </w:rPr>
              <w:t>6</w:t>
            </w:r>
            <w:r w:rsidRPr="00073290">
              <w:rPr>
                <w:rFonts w:ascii="Arial" w:hAnsi="Arial" w:cs="Arial"/>
              </w:rPr>
              <w:t xml:space="preserve"> </w:t>
            </w:r>
          </w:p>
          <w:p w14:paraId="39ED96BD" w14:textId="77777777" w:rsidR="003141F0" w:rsidRPr="00073290" w:rsidRDefault="003141F0" w:rsidP="00C72D91">
            <w:pPr>
              <w:pStyle w:val="NoSpacing"/>
              <w:rPr>
                <w:rFonts w:ascii="Arial" w:hAnsi="Arial" w:cs="Arial"/>
              </w:rPr>
            </w:pPr>
          </w:p>
        </w:tc>
        <w:tc>
          <w:tcPr>
            <w:tcW w:w="2070" w:type="dxa"/>
            <w:shd w:val="clear" w:color="auto" w:fill="F2CEED" w:themeFill="accent5" w:themeFillTint="33"/>
          </w:tcPr>
          <w:p w14:paraId="6ABC9C8F" w14:textId="77777777" w:rsidR="003141F0" w:rsidRDefault="003141F0" w:rsidP="00C72D91">
            <w:pPr>
              <w:pStyle w:val="NoSpacing"/>
              <w:jc w:val="center"/>
              <w:rPr>
                <w:rFonts w:ascii="Arial" w:hAnsi="Arial" w:cs="Arial"/>
              </w:rPr>
            </w:pPr>
          </w:p>
          <w:p w14:paraId="60CF1A3A" w14:textId="77777777" w:rsidR="003141F0" w:rsidRPr="00073290" w:rsidRDefault="003141F0" w:rsidP="00C72D91">
            <w:pPr>
              <w:pStyle w:val="NoSpacing"/>
              <w:jc w:val="center"/>
              <w:rPr>
                <w:rFonts w:ascii="Arial" w:hAnsi="Arial" w:cs="Arial"/>
              </w:rPr>
            </w:pPr>
          </w:p>
        </w:tc>
        <w:tc>
          <w:tcPr>
            <w:tcW w:w="3330" w:type="dxa"/>
            <w:shd w:val="clear" w:color="auto" w:fill="F2CEED" w:themeFill="accent5" w:themeFillTint="33"/>
          </w:tcPr>
          <w:p w14:paraId="042DFBB7" w14:textId="77777777" w:rsidR="003141F0" w:rsidRPr="00073290" w:rsidRDefault="003141F0" w:rsidP="00C72D91">
            <w:pPr>
              <w:pStyle w:val="NoSpacing"/>
              <w:rPr>
                <w:rFonts w:ascii="Arial" w:hAnsi="Arial" w:cs="Arial"/>
              </w:rPr>
            </w:pPr>
            <w:r w:rsidRPr="00073290">
              <w:rPr>
                <w:rFonts w:ascii="Arial" w:hAnsi="Arial" w:cs="Arial"/>
                <w:b/>
                <w:color w:val="FF0000"/>
              </w:rPr>
              <w:t>MIDTERM</w:t>
            </w:r>
            <w:r>
              <w:rPr>
                <w:rFonts w:ascii="Arial" w:hAnsi="Arial" w:cs="Arial"/>
                <w:b/>
                <w:color w:val="FF0000"/>
              </w:rPr>
              <w:t xml:space="preserve"> ONLINE</w:t>
            </w:r>
            <w:r w:rsidRPr="00073290">
              <w:rPr>
                <w:rFonts w:ascii="Arial" w:hAnsi="Arial" w:cs="Arial"/>
                <w:b/>
                <w:color w:val="FF0000"/>
              </w:rPr>
              <w:t xml:space="preserve"> </w:t>
            </w:r>
          </w:p>
          <w:p w14:paraId="68D6C024" w14:textId="77777777" w:rsidR="003141F0" w:rsidRDefault="003141F0" w:rsidP="00C72D91">
            <w:pPr>
              <w:pStyle w:val="NoSpacing"/>
              <w:rPr>
                <w:rFonts w:ascii="Arial" w:hAnsi="Arial" w:cs="Arial"/>
              </w:rPr>
            </w:pPr>
          </w:p>
          <w:p w14:paraId="46552185" w14:textId="77777777" w:rsidR="004A7657" w:rsidRDefault="004A7657" w:rsidP="00C72D91">
            <w:pPr>
              <w:pStyle w:val="NoSpacing"/>
              <w:rPr>
                <w:rFonts w:ascii="Arial" w:hAnsi="Arial" w:cs="Arial"/>
              </w:rPr>
            </w:pPr>
          </w:p>
          <w:p w14:paraId="05E21591" w14:textId="77777777" w:rsidR="004A7657" w:rsidRDefault="004A7657" w:rsidP="00C72D91">
            <w:pPr>
              <w:pStyle w:val="NoSpacing"/>
              <w:rPr>
                <w:rFonts w:ascii="Arial" w:hAnsi="Arial" w:cs="Arial"/>
              </w:rPr>
            </w:pPr>
          </w:p>
          <w:p w14:paraId="731E4A62" w14:textId="65D5BF35" w:rsidR="004A7657" w:rsidRPr="00073290" w:rsidRDefault="004A7657" w:rsidP="00C72D91">
            <w:pPr>
              <w:pStyle w:val="NoSpacing"/>
              <w:rPr>
                <w:rFonts w:ascii="Arial" w:hAnsi="Arial" w:cs="Arial"/>
              </w:rPr>
            </w:pPr>
          </w:p>
        </w:tc>
      </w:tr>
      <w:tr w:rsidR="00A147B4" w:rsidRPr="00073290" w14:paraId="32E5FF45" w14:textId="77777777" w:rsidTr="009B245D">
        <w:tblPrEx>
          <w:tblLook w:val="04A0" w:firstRow="1" w:lastRow="0" w:firstColumn="1" w:lastColumn="0" w:noHBand="0" w:noVBand="1"/>
        </w:tblPrEx>
        <w:trPr>
          <w:trHeight w:val="288"/>
        </w:trPr>
        <w:tc>
          <w:tcPr>
            <w:tcW w:w="607" w:type="dxa"/>
          </w:tcPr>
          <w:p w14:paraId="3D35D352" w14:textId="03EF8E28" w:rsidR="003141F0" w:rsidRPr="00073290" w:rsidRDefault="00A147B4" w:rsidP="00C72D91">
            <w:pPr>
              <w:pStyle w:val="NoSpacing"/>
              <w:rPr>
                <w:rFonts w:ascii="Arial" w:hAnsi="Arial" w:cs="Arial"/>
              </w:rPr>
            </w:pPr>
            <w:r>
              <w:rPr>
                <w:rFonts w:ascii="Arial" w:hAnsi="Arial" w:cs="Arial"/>
              </w:rPr>
              <w:t>9</w:t>
            </w:r>
          </w:p>
        </w:tc>
        <w:tc>
          <w:tcPr>
            <w:tcW w:w="1823" w:type="dxa"/>
          </w:tcPr>
          <w:p w14:paraId="03EF30FC" w14:textId="10D10191" w:rsidR="003141F0" w:rsidRPr="00073290" w:rsidRDefault="003141F0" w:rsidP="00C72D91">
            <w:pPr>
              <w:pStyle w:val="NoSpacing"/>
              <w:rPr>
                <w:rFonts w:ascii="Arial" w:hAnsi="Arial" w:cs="Arial"/>
              </w:rPr>
            </w:pPr>
            <w:r w:rsidRPr="00073290">
              <w:rPr>
                <w:rFonts w:ascii="Arial" w:hAnsi="Arial" w:cs="Arial"/>
              </w:rPr>
              <w:t>10/2</w:t>
            </w:r>
            <w:r>
              <w:rPr>
                <w:rFonts w:ascii="Arial" w:hAnsi="Arial" w:cs="Arial"/>
              </w:rPr>
              <w:t>0 &amp; 10/21</w:t>
            </w:r>
          </w:p>
        </w:tc>
        <w:tc>
          <w:tcPr>
            <w:tcW w:w="2340" w:type="dxa"/>
            <w:shd w:val="clear" w:color="auto" w:fill="F2CEED" w:themeFill="accent5" w:themeFillTint="33"/>
          </w:tcPr>
          <w:p w14:paraId="712ED9A9" w14:textId="77777777" w:rsidR="009A1058" w:rsidRPr="00073290" w:rsidRDefault="009A1058" w:rsidP="009A1058">
            <w:pPr>
              <w:pStyle w:val="NoSpacing"/>
              <w:rPr>
                <w:rFonts w:ascii="Arial" w:hAnsi="Arial" w:cs="Arial"/>
              </w:rPr>
            </w:pPr>
            <w:r w:rsidRPr="00073290">
              <w:rPr>
                <w:rFonts w:ascii="Arial" w:hAnsi="Arial" w:cs="Arial"/>
              </w:rPr>
              <w:t>Establishing Intentional Relationships</w:t>
            </w:r>
          </w:p>
          <w:p w14:paraId="4321C29F" w14:textId="77777777" w:rsidR="003141F0" w:rsidRPr="00073290" w:rsidRDefault="003141F0" w:rsidP="009A1058">
            <w:pPr>
              <w:pStyle w:val="NoSpacing"/>
              <w:rPr>
                <w:rFonts w:ascii="Arial" w:hAnsi="Arial" w:cs="Arial"/>
              </w:rPr>
            </w:pPr>
          </w:p>
        </w:tc>
        <w:tc>
          <w:tcPr>
            <w:tcW w:w="2070" w:type="dxa"/>
            <w:shd w:val="clear" w:color="auto" w:fill="F2CEED" w:themeFill="accent5" w:themeFillTint="33"/>
          </w:tcPr>
          <w:p w14:paraId="01342C66" w14:textId="47B8F27A" w:rsidR="003141F0" w:rsidRPr="00073290" w:rsidRDefault="009A1058" w:rsidP="00C72D91">
            <w:pPr>
              <w:pStyle w:val="NoSpacing"/>
              <w:jc w:val="center"/>
              <w:rPr>
                <w:rFonts w:ascii="Arial" w:hAnsi="Arial" w:cs="Arial"/>
              </w:rPr>
            </w:pPr>
            <w:r>
              <w:rPr>
                <w:rFonts w:ascii="Arial" w:hAnsi="Arial" w:cs="Arial"/>
              </w:rPr>
              <w:t>Chapter 9</w:t>
            </w:r>
          </w:p>
        </w:tc>
        <w:tc>
          <w:tcPr>
            <w:tcW w:w="3330" w:type="dxa"/>
            <w:shd w:val="clear" w:color="auto" w:fill="F2CEED" w:themeFill="accent5" w:themeFillTint="33"/>
          </w:tcPr>
          <w:p w14:paraId="4A246A0C" w14:textId="77777777" w:rsidR="003141F0" w:rsidRPr="00073290" w:rsidRDefault="003141F0" w:rsidP="00C72D91">
            <w:pPr>
              <w:pStyle w:val="NoSpacing"/>
              <w:rPr>
                <w:rFonts w:ascii="Arial" w:hAnsi="Arial" w:cs="Arial"/>
                <w:b/>
                <w:bCs/>
                <w:color w:val="FF0000"/>
              </w:rPr>
            </w:pPr>
          </w:p>
          <w:p w14:paraId="4E0BB9DC" w14:textId="529F1412" w:rsidR="003141F0" w:rsidRPr="004A7657" w:rsidRDefault="004A7657" w:rsidP="00C72D91">
            <w:pPr>
              <w:pStyle w:val="NoSpacing"/>
              <w:rPr>
                <w:rFonts w:ascii="Arial" w:hAnsi="Arial" w:cs="Arial"/>
                <w:b/>
                <w:bCs/>
              </w:rPr>
            </w:pPr>
            <w:r w:rsidRPr="004A7657">
              <w:rPr>
                <w:rFonts w:ascii="Arial" w:hAnsi="Arial" w:cs="Arial"/>
                <w:b/>
                <w:bCs/>
                <w:color w:val="EE0000"/>
              </w:rPr>
              <w:t>Narrative Assignment Due end of week 9 - Upload to BB</w:t>
            </w:r>
          </w:p>
        </w:tc>
      </w:tr>
      <w:tr w:rsidR="00A147B4" w:rsidRPr="00073290" w14:paraId="3B8BC5FC" w14:textId="77777777" w:rsidTr="009B245D">
        <w:tblPrEx>
          <w:tblLook w:val="04A0" w:firstRow="1" w:lastRow="0" w:firstColumn="1" w:lastColumn="0" w:noHBand="0" w:noVBand="1"/>
        </w:tblPrEx>
        <w:trPr>
          <w:trHeight w:val="288"/>
        </w:trPr>
        <w:tc>
          <w:tcPr>
            <w:tcW w:w="607" w:type="dxa"/>
          </w:tcPr>
          <w:p w14:paraId="30D78DC2" w14:textId="19700616" w:rsidR="003141F0" w:rsidRPr="00073290" w:rsidRDefault="00A147B4" w:rsidP="00C72D91">
            <w:pPr>
              <w:pStyle w:val="NoSpacing"/>
              <w:rPr>
                <w:rFonts w:ascii="Arial" w:hAnsi="Arial" w:cs="Arial"/>
              </w:rPr>
            </w:pPr>
            <w:r>
              <w:rPr>
                <w:rFonts w:ascii="Arial" w:hAnsi="Arial" w:cs="Arial"/>
              </w:rPr>
              <w:t>10</w:t>
            </w:r>
          </w:p>
        </w:tc>
        <w:tc>
          <w:tcPr>
            <w:tcW w:w="1823" w:type="dxa"/>
          </w:tcPr>
          <w:p w14:paraId="3C7EC572" w14:textId="3B93D177" w:rsidR="003141F0" w:rsidRPr="00073290" w:rsidRDefault="003141F0" w:rsidP="00C72D91">
            <w:pPr>
              <w:pStyle w:val="NoSpacing"/>
              <w:rPr>
                <w:rFonts w:ascii="Arial" w:hAnsi="Arial" w:cs="Arial"/>
              </w:rPr>
            </w:pPr>
            <w:r w:rsidRPr="00073290">
              <w:rPr>
                <w:rFonts w:ascii="Arial" w:hAnsi="Arial" w:cs="Arial"/>
              </w:rPr>
              <w:t>10/2</w:t>
            </w:r>
            <w:r>
              <w:rPr>
                <w:rFonts w:ascii="Arial" w:hAnsi="Arial" w:cs="Arial"/>
              </w:rPr>
              <w:t>7 &amp; 10/28</w:t>
            </w:r>
          </w:p>
        </w:tc>
        <w:tc>
          <w:tcPr>
            <w:tcW w:w="2340" w:type="dxa"/>
            <w:shd w:val="clear" w:color="auto" w:fill="F2CEED" w:themeFill="accent5" w:themeFillTint="33"/>
          </w:tcPr>
          <w:p w14:paraId="54701112" w14:textId="77777777" w:rsidR="009A1058" w:rsidRPr="00073290" w:rsidRDefault="009A1058" w:rsidP="009A1058">
            <w:pPr>
              <w:pStyle w:val="NoSpacing"/>
              <w:rPr>
                <w:rFonts w:ascii="Arial" w:hAnsi="Arial" w:cs="Arial"/>
              </w:rPr>
            </w:pPr>
            <w:r w:rsidRPr="00073290">
              <w:rPr>
                <w:rFonts w:ascii="Arial" w:hAnsi="Arial" w:cs="Arial"/>
              </w:rPr>
              <w:t xml:space="preserve">The Intentional Interview and Strategic Questioning </w:t>
            </w:r>
          </w:p>
          <w:p w14:paraId="6A4BC5E4" w14:textId="77777777" w:rsidR="009A1058" w:rsidRPr="00073290" w:rsidRDefault="009A1058" w:rsidP="009A1058">
            <w:pPr>
              <w:pStyle w:val="NoSpacing"/>
              <w:rPr>
                <w:rFonts w:ascii="Arial" w:hAnsi="Arial" w:cs="Arial"/>
                <w:bCs/>
              </w:rPr>
            </w:pPr>
          </w:p>
          <w:p w14:paraId="76DD6121" w14:textId="77777777" w:rsidR="003141F0" w:rsidRPr="00073290" w:rsidRDefault="003141F0" w:rsidP="009A1058">
            <w:pPr>
              <w:pStyle w:val="NoSpacing"/>
              <w:rPr>
                <w:rFonts w:ascii="Arial" w:hAnsi="Arial" w:cs="Arial"/>
              </w:rPr>
            </w:pPr>
          </w:p>
        </w:tc>
        <w:tc>
          <w:tcPr>
            <w:tcW w:w="2070" w:type="dxa"/>
            <w:shd w:val="clear" w:color="auto" w:fill="F2CEED" w:themeFill="accent5" w:themeFillTint="33"/>
          </w:tcPr>
          <w:p w14:paraId="25E42800" w14:textId="27492C83" w:rsidR="003141F0" w:rsidRPr="00073290" w:rsidRDefault="003141F0" w:rsidP="00C72D91">
            <w:pPr>
              <w:pStyle w:val="NoSpacing"/>
              <w:jc w:val="center"/>
              <w:rPr>
                <w:rFonts w:ascii="Arial" w:hAnsi="Arial" w:cs="Arial"/>
              </w:rPr>
            </w:pPr>
            <w:r w:rsidRPr="00073290">
              <w:rPr>
                <w:rFonts w:ascii="Arial" w:hAnsi="Arial" w:cs="Arial"/>
              </w:rPr>
              <w:t xml:space="preserve">Chapter </w:t>
            </w:r>
            <w:r w:rsidR="009A1058">
              <w:rPr>
                <w:rFonts w:ascii="Arial" w:hAnsi="Arial" w:cs="Arial"/>
              </w:rPr>
              <w:t>10</w:t>
            </w:r>
          </w:p>
          <w:p w14:paraId="3CDF48F7" w14:textId="77777777" w:rsidR="003141F0" w:rsidRPr="00073290" w:rsidRDefault="003141F0" w:rsidP="00C72D91">
            <w:pPr>
              <w:pStyle w:val="NoSpacing"/>
              <w:jc w:val="center"/>
              <w:rPr>
                <w:rFonts w:ascii="Arial" w:hAnsi="Arial" w:cs="Arial"/>
              </w:rPr>
            </w:pPr>
          </w:p>
        </w:tc>
        <w:tc>
          <w:tcPr>
            <w:tcW w:w="3330" w:type="dxa"/>
            <w:shd w:val="clear" w:color="auto" w:fill="F2CEED" w:themeFill="accent5" w:themeFillTint="33"/>
          </w:tcPr>
          <w:p w14:paraId="5CFEF1B6" w14:textId="615E144D" w:rsidR="003141F0" w:rsidRPr="00073290" w:rsidRDefault="003141F0" w:rsidP="00C72D91">
            <w:pPr>
              <w:pStyle w:val="NoSpacing"/>
              <w:rPr>
                <w:rFonts w:ascii="Arial" w:hAnsi="Arial" w:cs="Arial"/>
              </w:rPr>
            </w:pPr>
          </w:p>
        </w:tc>
      </w:tr>
      <w:tr w:rsidR="00A147B4" w:rsidRPr="00073290" w14:paraId="03596C31" w14:textId="77777777" w:rsidTr="009B245D">
        <w:tblPrEx>
          <w:tblLook w:val="04A0" w:firstRow="1" w:lastRow="0" w:firstColumn="1" w:lastColumn="0" w:noHBand="0" w:noVBand="1"/>
        </w:tblPrEx>
        <w:trPr>
          <w:trHeight w:val="288"/>
        </w:trPr>
        <w:tc>
          <w:tcPr>
            <w:tcW w:w="607" w:type="dxa"/>
          </w:tcPr>
          <w:p w14:paraId="096547EB" w14:textId="78EE71F5" w:rsidR="003141F0" w:rsidRPr="00073290" w:rsidRDefault="00A147B4" w:rsidP="00C72D91">
            <w:pPr>
              <w:pStyle w:val="NoSpacing"/>
              <w:rPr>
                <w:rFonts w:ascii="Arial" w:hAnsi="Arial" w:cs="Arial"/>
              </w:rPr>
            </w:pPr>
            <w:r>
              <w:rPr>
                <w:rFonts w:ascii="Arial" w:hAnsi="Arial" w:cs="Arial"/>
              </w:rPr>
              <w:t>11</w:t>
            </w:r>
          </w:p>
        </w:tc>
        <w:tc>
          <w:tcPr>
            <w:tcW w:w="1823" w:type="dxa"/>
          </w:tcPr>
          <w:p w14:paraId="7C37197A" w14:textId="41378139" w:rsidR="003141F0" w:rsidRPr="00073290" w:rsidRDefault="003141F0" w:rsidP="00C72D91">
            <w:pPr>
              <w:pStyle w:val="NoSpacing"/>
              <w:rPr>
                <w:rFonts w:ascii="Arial" w:hAnsi="Arial" w:cs="Arial"/>
              </w:rPr>
            </w:pPr>
            <w:r w:rsidRPr="00073290">
              <w:rPr>
                <w:rFonts w:ascii="Arial" w:hAnsi="Arial" w:cs="Arial"/>
              </w:rPr>
              <w:t>11/</w:t>
            </w:r>
            <w:r>
              <w:rPr>
                <w:rFonts w:ascii="Arial" w:hAnsi="Arial" w:cs="Arial"/>
              </w:rPr>
              <w:t>3 and 11/</w:t>
            </w:r>
            <w:r w:rsidRPr="00073290">
              <w:rPr>
                <w:rFonts w:ascii="Arial" w:hAnsi="Arial" w:cs="Arial"/>
              </w:rPr>
              <w:t>4</w:t>
            </w:r>
          </w:p>
        </w:tc>
        <w:tc>
          <w:tcPr>
            <w:tcW w:w="2340" w:type="dxa"/>
            <w:shd w:val="clear" w:color="auto" w:fill="F2CEED" w:themeFill="accent5" w:themeFillTint="33"/>
          </w:tcPr>
          <w:p w14:paraId="0D97BF48" w14:textId="77777777" w:rsidR="009A1058" w:rsidRPr="00073290" w:rsidRDefault="009A1058" w:rsidP="009A1058">
            <w:pPr>
              <w:pStyle w:val="NoSpacing"/>
              <w:rPr>
                <w:rFonts w:ascii="Arial" w:hAnsi="Arial" w:cs="Arial"/>
              </w:rPr>
            </w:pPr>
            <w:r w:rsidRPr="00073290">
              <w:rPr>
                <w:rFonts w:ascii="Arial" w:hAnsi="Arial" w:cs="Arial"/>
              </w:rPr>
              <w:t>Understanding Families, Social Systems, and Group Dynamics in Occupational Therapy</w:t>
            </w:r>
            <w:r w:rsidRPr="00073290">
              <w:rPr>
                <w:rFonts w:ascii="Arial" w:hAnsi="Arial" w:cs="Arial"/>
                <w:bCs/>
              </w:rPr>
              <w:t xml:space="preserve"> </w:t>
            </w:r>
          </w:p>
          <w:p w14:paraId="26EEF2D6" w14:textId="77777777" w:rsidR="003141F0" w:rsidRPr="00073290" w:rsidRDefault="003141F0" w:rsidP="009A1058">
            <w:pPr>
              <w:pStyle w:val="NoSpacing"/>
              <w:rPr>
                <w:rFonts w:ascii="Arial" w:hAnsi="Arial" w:cs="Arial"/>
                <w:bCs/>
              </w:rPr>
            </w:pPr>
          </w:p>
        </w:tc>
        <w:tc>
          <w:tcPr>
            <w:tcW w:w="2070" w:type="dxa"/>
            <w:shd w:val="clear" w:color="auto" w:fill="F2CEED" w:themeFill="accent5" w:themeFillTint="33"/>
          </w:tcPr>
          <w:p w14:paraId="37E6B477" w14:textId="2C5CAA18" w:rsidR="003141F0" w:rsidRPr="00073290" w:rsidRDefault="003141F0" w:rsidP="00C72D91">
            <w:pPr>
              <w:pStyle w:val="NoSpacing"/>
              <w:jc w:val="center"/>
              <w:rPr>
                <w:rFonts w:ascii="Arial" w:hAnsi="Arial" w:cs="Arial"/>
              </w:rPr>
            </w:pPr>
            <w:r w:rsidRPr="00073290">
              <w:rPr>
                <w:rFonts w:ascii="Arial" w:hAnsi="Arial" w:cs="Arial"/>
              </w:rPr>
              <w:t>Chapter 1</w:t>
            </w:r>
            <w:r w:rsidR="009A1058">
              <w:rPr>
                <w:rFonts w:ascii="Arial" w:hAnsi="Arial" w:cs="Arial"/>
              </w:rPr>
              <w:t>1</w:t>
            </w:r>
          </w:p>
        </w:tc>
        <w:tc>
          <w:tcPr>
            <w:tcW w:w="3330" w:type="dxa"/>
            <w:shd w:val="clear" w:color="auto" w:fill="F2CEED" w:themeFill="accent5" w:themeFillTint="33"/>
          </w:tcPr>
          <w:p w14:paraId="28A5FFF7" w14:textId="653C5940" w:rsidR="003141F0" w:rsidRPr="00073290" w:rsidRDefault="003141F0" w:rsidP="00C72D91">
            <w:pPr>
              <w:pStyle w:val="NoSpacing"/>
              <w:rPr>
                <w:rFonts w:ascii="Arial" w:hAnsi="Arial" w:cs="Arial"/>
              </w:rPr>
            </w:pPr>
          </w:p>
        </w:tc>
      </w:tr>
      <w:tr w:rsidR="00A147B4" w:rsidRPr="00073290" w14:paraId="15D50C7E" w14:textId="77777777" w:rsidTr="009B245D">
        <w:tblPrEx>
          <w:tblLook w:val="04A0" w:firstRow="1" w:lastRow="0" w:firstColumn="1" w:lastColumn="0" w:noHBand="0" w:noVBand="1"/>
        </w:tblPrEx>
        <w:trPr>
          <w:trHeight w:val="288"/>
        </w:trPr>
        <w:tc>
          <w:tcPr>
            <w:tcW w:w="607" w:type="dxa"/>
          </w:tcPr>
          <w:p w14:paraId="5445A85C" w14:textId="29A9EEBA" w:rsidR="003141F0" w:rsidRPr="00073290" w:rsidRDefault="00A147B4" w:rsidP="00C72D91">
            <w:pPr>
              <w:pStyle w:val="NoSpacing"/>
              <w:rPr>
                <w:rFonts w:ascii="Arial" w:hAnsi="Arial" w:cs="Arial"/>
              </w:rPr>
            </w:pPr>
            <w:r>
              <w:rPr>
                <w:rFonts w:ascii="Arial" w:hAnsi="Arial" w:cs="Arial"/>
              </w:rPr>
              <w:t>12</w:t>
            </w:r>
          </w:p>
        </w:tc>
        <w:tc>
          <w:tcPr>
            <w:tcW w:w="1823" w:type="dxa"/>
          </w:tcPr>
          <w:p w14:paraId="189855E4" w14:textId="4F178492" w:rsidR="003141F0" w:rsidRPr="00073290" w:rsidRDefault="003141F0" w:rsidP="00C72D91">
            <w:pPr>
              <w:pStyle w:val="NoSpacing"/>
              <w:rPr>
                <w:rFonts w:ascii="Arial" w:hAnsi="Arial" w:cs="Arial"/>
              </w:rPr>
            </w:pPr>
            <w:r w:rsidRPr="00073290">
              <w:rPr>
                <w:rFonts w:ascii="Arial" w:hAnsi="Arial" w:cs="Arial"/>
              </w:rPr>
              <w:t>11/1</w:t>
            </w:r>
            <w:r>
              <w:rPr>
                <w:rFonts w:ascii="Arial" w:hAnsi="Arial" w:cs="Arial"/>
              </w:rPr>
              <w:t>0 &amp; 11/11</w:t>
            </w:r>
          </w:p>
        </w:tc>
        <w:tc>
          <w:tcPr>
            <w:tcW w:w="2340" w:type="dxa"/>
            <w:shd w:val="clear" w:color="auto" w:fill="F2CEED" w:themeFill="accent5" w:themeFillTint="33"/>
          </w:tcPr>
          <w:p w14:paraId="26150DBF" w14:textId="77777777" w:rsidR="00B71571" w:rsidRPr="00B71571" w:rsidRDefault="00B71571" w:rsidP="00B71571">
            <w:pPr>
              <w:pStyle w:val="NoSpacing"/>
              <w:rPr>
                <w:rFonts w:ascii="Arial" w:hAnsi="Arial" w:cs="Arial"/>
              </w:rPr>
            </w:pPr>
            <w:r w:rsidRPr="00B71571">
              <w:rPr>
                <w:rFonts w:ascii="Arial" w:hAnsi="Arial" w:cs="Arial"/>
              </w:rPr>
              <w:t>Understanding and</w:t>
            </w:r>
          </w:p>
          <w:p w14:paraId="10BD2B8F" w14:textId="77777777" w:rsidR="00B71571" w:rsidRPr="00B71571" w:rsidRDefault="00B71571" w:rsidP="00B71571">
            <w:pPr>
              <w:pStyle w:val="NoSpacing"/>
              <w:rPr>
                <w:rFonts w:ascii="Arial" w:hAnsi="Arial" w:cs="Arial"/>
              </w:rPr>
            </w:pPr>
            <w:r w:rsidRPr="00B71571">
              <w:rPr>
                <w:rFonts w:ascii="Arial" w:hAnsi="Arial" w:cs="Arial"/>
              </w:rPr>
              <w:lastRenderedPageBreak/>
              <w:t>Managing Difficult</w:t>
            </w:r>
          </w:p>
          <w:p w14:paraId="229F974D" w14:textId="443CD841" w:rsidR="003141F0" w:rsidRPr="00073290" w:rsidRDefault="00B71571" w:rsidP="00B71571">
            <w:pPr>
              <w:pStyle w:val="NoSpacing"/>
              <w:rPr>
                <w:rFonts w:ascii="Arial" w:hAnsi="Arial" w:cs="Arial"/>
                <w:b/>
              </w:rPr>
            </w:pPr>
            <w:r w:rsidRPr="00B71571">
              <w:rPr>
                <w:rFonts w:ascii="Arial" w:hAnsi="Arial" w:cs="Arial"/>
              </w:rPr>
              <w:t>Behavior</w:t>
            </w:r>
          </w:p>
        </w:tc>
        <w:tc>
          <w:tcPr>
            <w:tcW w:w="2070" w:type="dxa"/>
            <w:shd w:val="clear" w:color="auto" w:fill="F2CEED" w:themeFill="accent5" w:themeFillTint="33"/>
          </w:tcPr>
          <w:p w14:paraId="5F7C2F86" w14:textId="5C17AE0C" w:rsidR="003141F0" w:rsidRPr="00073290" w:rsidRDefault="003141F0" w:rsidP="00C72D91">
            <w:pPr>
              <w:pStyle w:val="NoSpacing"/>
              <w:jc w:val="center"/>
              <w:rPr>
                <w:rFonts w:ascii="Arial" w:hAnsi="Arial" w:cs="Arial"/>
              </w:rPr>
            </w:pPr>
            <w:r w:rsidRPr="00073290">
              <w:rPr>
                <w:rFonts w:ascii="Arial" w:hAnsi="Arial" w:cs="Arial"/>
              </w:rPr>
              <w:lastRenderedPageBreak/>
              <w:t>Chapter 1</w:t>
            </w:r>
            <w:r w:rsidR="00B71571">
              <w:rPr>
                <w:rFonts w:ascii="Arial" w:hAnsi="Arial" w:cs="Arial"/>
              </w:rPr>
              <w:t>2</w:t>
            </w:r>
          </w:p>
        </w:tc>
        <w:tc>
          <w:tcPr>
            <w:tcW w:w="3330" w:type="dxa"/>
            <w:shd w:val="clear" w:color="auto" w:fill="F2CEED" w:themeFill="accent5" w:themeFillTint="33"/>
          </w:tcPr>
          <w:p w14:paraId="3A381D9E" w14:textId="77777777" w:rsidR="003141F0" w:rsidRPr="00073290" w:rsidRDefault="003141F0" w:rsidP="00C72D91">
            <w:pPr>
              <w:pStyle w:val="NoSpacing"/>
              <w:rPr>
                <w:rFonts w:ascii="Arial" w:hAnsi="Arial" w:cs="Arial"/>
              </w:rPr>
            </w:pPr>
          </w:p>
        </w:tc>
      </w:tr>
      <w:tr w:rsidR="00A147B4" w:rsidRPr="00073290" w14:paraId="2587A8E1" w14:textId="77777777" w:rsidTr="009B245D">
        <w:tblPrEx>
          <w:tblLook w:val="04A0" w:firstRow="1" w:lastRow="0" w:firstColumn="1" w:lastColumn="0" w:noHBand="0" w:noVBand="1"/>
        </w:tblPrEx>
        <w:trPr>
          <w:trHeight w:val="288"/>
        </w:trPr>
        <w:tc>
          <w:tcPr>
            <w:tcW w:w="607" w:type="dxa"/>
          </w:tcPr>
          <w:p w14:paraId="1A8B6A4A" w14:textId="3D74CF60" w:rsidR="003141F0" w:rsidRPr="00073290" w:rsidRDefault="00A147B4" w:rsidP="00C72D91">
            <w:pPr>
              <w:pStyle w:val="NoSpacing"/>
              <w:rPr>
                <w:rFonts w:ascii="Arial" w:hAnsi="Arial" w:cs="Arial"/>
              </w:rPr>
            </w:pPr>
            <w:r>
              <w:rPr>
                <w:rFonts w:ascii="Arial" w:hAnsi="Arial" w:cs="Arial"/>
              </w:rPr>
              <w:t>13</w:t>
            </w:r>
          </w:p>
        </w:tc>
        <w:tc>
          <w:tcPr>
            <w:tcW w:w="1823" w:type="dxa"/>
          </w:tcPr>
          <w:p w14:paraId="294D0C4D" w14:textId="7CAD2C5A" w:rsidR="003141F0" w:rsidRPr="00073290" w:rsidRDefault="003141F0" w:rsidP="00C72D91">
            <w:pPr>
              <w:pStyle w:val="NoSpacing"/>
              <w:rPr>
                <w:rFonts w:ascii="Arial" w:hAnsi="Arial" w:cs="Arial"/>
              </w:rPr>
            </w:pPr>
            <w:r w:rsidRPr="00073290">
              <w:rPr>
                <w:rFonts w:ascii="Arial" w:hAnsi="Arial" w:cs="Arial"/>
              </w:rPr>
              <w:t>11/1</w:t>
            </w:r>
            <w:r>
              <w:rPr>
                <w:rFonts w:ascii="Arial" w:hAnsi="Arial" w:cs="Arial"/>
              </w:rPr>
              <w:t>7 &amp; 11/1</w:t>
            </w:r>
            <w:r w:rsidRPr="00073290">
              <w:rPr>
                <w:rFonts w:ascii="Arial" w:hAnsi="Arial" w:cs="Arial"/>
              </w:rPr>
              <w:t>8</w:t>
            </w:r>
          </w:p>
        </w:tc>
        <w:tc>
          <w:tcPr>
            <w:tcW w:w="2340" w:type="dxa"/>
            <w:shd w:val="clear" w:color="auto" w:fill="F2CEED" w:themeFill="accent5" w:themeFillTint="33"/>
          </w:tcPr>
          <w:p w14:paraId="51658AA7" w14:textId="77777777" w:rsidR="003141F0" w:rsidRPr="00073290" w:rsidRDefault="003141F0" w:rsidP="00C72D91">
            <w:pPr>
              <w:pStyle w:val="NoSpacing"/>
              <w:rPr>
                <w:rFonts w:ascii="Arial" w:hAnsi="Arial" w:cs="Arial"/>
              </w:rPr>
            </w:pPr>
            <w:r w:rsidRPr="00073290">
              <w:rPr>
                <w:rFonts w:ascii="Arial" w:hAnsi="Arial" w:cs="Arial"/>
              </w:rPr>
              <w:t>Resolving Empathic Breaks and Conflicts</w:t>
            </w:r>
          </w:p>
          <w:p w14:paraId="3F850B0D" w14:textId="77777777" w:rsidR="003141F0" w:rsidRPr="00073290" w:rsidRDefault="003141F0" w:rsidP="00C72D91">
            <w:pPr>
              <w:pStyle w:val="NoSpacing"/>
              <w:rPr>
                <w:rFonts w:ascii="Arial" w:hAnsi="Arial" w:cs="Arial"/>
              </w:rPr>
            </w:pPr>
          </w:p>
          <w:p w14:paraId="6E05B827" w14:textId="77777777" w:rsidR="003141F0" w:rsidRPr="00073290" w:rsidRDefault="003141F0" w:rsidP="00C72D91">
            <w:pPr>
              <w:pStyle w:val="NoSpacing"/>
              <w:rPr>
                <w:rFonts w:ascii="Arial" w:hAnsi="Arial" w:cs="Arial"/>
                <w:b/>
                <w:color w:val="FF0000"/>
              </w:rPr>
            </w:pPr>
          </w:p>
          <w:p w14:paraId="6C76A67A" w14:textId="77777777" w:rsidR="003141F0" w:rsidRPr="00073290" w:rsidRDefault="003141F0" w:rsidP="00C72D91">
            <w:pPr>
              <w:pStyle w:val="NoSpacing"/>
              <w:rPr>
                <w:rFonts w:ascii="Arial" w:hAnsi="Arial" w:cs="Arial"/>
              </w:rPr>
            </w:pPr>
          </w:p>
          <w:p w14:paraId="1EDD8F55" w14:textId="77777777" w:rsidR="003141F0" w:rsidRPr="00073290" w:rsidRDefault="003141F0" w:rsidP="00C72D91">
            <w:pPr>
              <w:pStyle w:val="NoSpacing"/>
              <w:rPr>
                <w:rFonts w:ascii="Arial" w:hAnsi="Arial" w:cs="Arial"/>
              </w:rPr>
            </w:pPr>
          </w:p>
        </w:tc>
        <w:tc>
          <w:tcPr>
            <w:tcW w:w="2070" w:type="dxa"/>
            <w:shd w:val="clear" w:color="auto" w:fill="F2CEED" w:themeFill="accent5" w:themeFillTint="33"/>
          </w:tcPr>
          <w:p w14:paraId="34D070D8" w14:textId="7A2E160D" w:rsidR="003141F0" w:rsidRPr="00073290" w:rsidRDefault="003141F0" w:rsidP="00C72D91">
            <w:pPr>
              <w:pStyle w:val="NoSpacing"/>
              <w:jc w:val="center"/>
              <w:rPr>
                <w:rFonts w:ascii="Arial" w:hAnsi="Arial" w:cs="Arial"/>
              </w:rPr>
            </w:pPr>
            <w:r w:rsidRPr="00073290">
              <w:rPr>
                <w:rFonts w:ascii="Arial" w:hAnsi="Arial" w:cs="Arial"/>
              </w:rPr>
              <w:t>Chapter 1</w:t>
            </w:r>
            <w:r w:rsidR="00B71571">
              <w:rPr>
                <w:rFonts w:ascii="Arial" w:hAnsi="Arial" w:cs="Arial"/>
              </w:rPr>
              <w:t>3</w:t>
            </w:r>
          </w:p>
        </w:tc>
        <w:tc>
          <w:tcPr>
            <w:tcW w:w="3330" w:type="dxa"/>
            <w:shd w:val="clear" w:color="auto" w:fill="F2CEED" w:themeFill="accent5" w:themeFillTint="33"/>
          </w:tcPr>
          <w:p w14:paraId="3B85D474" w14:textId="71CE12D5" w:rsidR="003141F0" w:rsidRDefault="003141F0" w:rsidP="00C72D91">
            <w:pPr>
              <w:pStyle w:val="NoSpacing"/>
              <w:rPr>
                <w:rFonts w:ascii="Arial" w:hAnsi="Arial" w:cs="Arial"/>
                <w:b/>
                <w:color w:val="FF0000"/>
              </w:rPr>
            </w:pPr>
            <w:r>
              <w:rPr>
                <w:rFonts w:ascii="Arial" w:hAnsi="Arial" w:cs="Arial"/>
                <w:b/>
                <w:color w:val="FF0000"/>
              </w:rPr>
              <w:t>Video Assignment due 11/</w:t>
            </w:r>
            <w:r w:rsidR="00DF4FBE">
              <w:rPr>
                <w:rFonts w:ascii="Arial" w:hAnsi="Arial" w:cs="Arial"/>
                <w:b/>
                <w:color w:val="FF0000"/>
              </w:rPr>
              <w:t>2</w:t>
            </w:r>
            <w:r w:rsidR="00B85701">
              <w:rPr>
                <w:rFonts w:ascii="Arial" w:hAnsi="Arial" w:cs="Arial"/>
                <w:b/>
                <w:color w:val="FF0000"/>
              </w:rPr>
              <w:t>3</w:t>
            </w:r>
          </w:p>
          <w:p w14:paraId="183432A5" w14:textId="77777777" w:rsidR="003141F0" w:rsidRPr="00073290" w:rsidRDefault="003141F0" w:rsidP="00C72D91">
            <w:pPr>
              <w:pStyle w:val="NoSpacing"/>
              <w:rPr>
                <w:rFonts w:ascii="Arial" w:hAnsi="Arial" w:cs="Arial"/>
              </w:rPr>
            </w:pPr>
          </w:p>
        </w:tc>
      </w:tr>
      <w:tr w:rsidR="00A147B4" w:rsidRPr="00073290" w14:paraId="768842EA" w14:textId="77777777" w:rsidTr="009B245D">
        <w:tblPrEx>
          <w:tblLook w:val="04A0" w:firstRow="1" w:lastRow="0" w:firstColumn="1" w:lastColumn="0" w:noHBand="0" w:noVBand="1"/>
        </w:tblPrEx>
        <w:trPr>
          <w:trHeight w:val="288"/>
        </w:trPr>
        <w:tc>
          <w:tcPr>
            <w:tcW w:w="607" w:type="dxa"/>
          </w:tcPr>
          <w:p w14:paraId="7D127F84" w14:textId="6B8A67A7" w:rsidR="003141F0" w:rsidRPr="00073290" w:rsidRDefault="00A147B4" w:rsidP="00C72D91">
            <w:pPr>
              <w:pStyle w:val="NoSpacing"/>
              <w:rPr>
                <w:rFonts w:ascii="Arial" w:hAnsi="Arial" w:cs="Arial"/>
              </w:rPr>
            </w:pPr>
            <w:r>
              <w:rPr>
                <w:rFonts w:ascii="Arial" w:hAnsi="Arial" w:cs="Arial"/>
              </w:rPr>
              <w:t>14</w:t>
            </w:r>
          </w:p>
        </w:tc>
        <w:tc>
          <w:tcPr>
            <w:tcW w:w="1823" w:type="dxa"/>
          </w:tcPr>
          <w:p w14:paraId="60667769" w14:textId="3BCB308E" w:rsidR="003141F0" w:rsidRPr="00073290" w:rsidRDefault="003141F0" w:rsidP="00C72D91">
            <w:pPr>
              <w:pStyle w:val="NoSpacing"/>
              <w:rPr>
                <w:rFonts w:ascii="Arial" w:hAnsi="Arial" w:cs="Arial"/>
              </w:rPr>
            </w:pPr>
            <w:r w:rsidRPr="00073290">
              <w:rPr>
                <w:rFonts w:ascii="Arial" w:hAnsi="Arial" w:cs="Arial"/>
              </w:rPr>
              <w:t>11/2</w:t>
            </w:r>
            <w:r>
              <w:rPr>
                <w:rFonts w:ascii="Arial" w:hAnsi="Arial" w:cs="Arial"/>
              </w:rPr>
              <w:t>4</w:t>
            </w:r>
          </w:p>
          <w:p w14:paraId="55FFCF69" w14:textId="77777777" w:rsidR="003141F0" w:rsidRDefault="003141F0" w:rsidP="00C72D91">
            <w:pPr>
              <w:pStyle w:val="NoSpacing"/>
              <w:rPr>
                <w:rFonts w:ascii="Arial" w:hAnsi="Arial" w:cs="Arial"/>
              </w:rPr>
            </w:pPr>
            <w:r w:rsidRPr="00073290">
              <w:rPr>
                <w:rFonts w:ascii="Arial" w:hAnsi="Arial" w:cs="Arial"/>
              </w:rPr>
              <w:t>Thanksgiving Week</w:t>
            </w:r>
          </w:p>
          <w:p w14:paraId="51C4C7EF" w14:textId="77777777" w:rsidR="003141F0" w:rsidRDefault="003141F0" w:rsidP="00C72D91">
            <w:pPr>
              <w:pStyle w:val="NoSpacing"/>
              <w:rPr>
                <w:rFonts w:ascii="Arial" w:hAnsi="Arial" w:cs="Arial"/>
              </w:rPr>
            </w:pPr>
          </w:p>
          <w:p w14:paraId="0536FF08" w14:textId="033A2958" w:rsidR="003141F0" w:rsidRDefault="003141F0" w:rsidP="00C72D91">
            <w:pPr>
              <w:pStyle w:val="NoSpacing"/>
              <w:rPr>
                <w:rFonts w:ascii="Arial" w:hAnsi="Arial" w:cs="Arial"/>
              </w:rPr>
            </w:pPr>
            <w:r w:rsidRPr="005D0B50">
              <w:rPr>
                <w:rFonts w:ascii="Arial" w:hAnsi="Arial" w:cs="Arial"/>
                <w:highlight w:val="yellow"/>
              </w:rPr>
              <w:t>All Classes on Monday 11/2</w:t>
            </w:r>
            <w:r w:rsidRPr="009C5BF6">
              <w:rPr>
                <w:rFonts w:ascii="Arial" w:hAnsi="Arial" w:cs="Arial"/>
                <w:shd w:val="clear" w:color="auto" w:fill="FFFF00"/>
              </w:rPr>
              <w:t>4</w:t>
            </w:r>
          </w:p>
          <w:p w14:paraId="29E29C44" w14:textId="77777777" w:rsidR="003141F0" w:rsidRPr="00073290" w:rsidRDefault="003141F0" w:rsidP="00C72D91">
            <w:pPr>
              <w:pStyle w:val="NoSpacing"/>
              <w:rPr>
                <w:rFonts w:ascii="Arial" w:hAnsi="Arial" w:cs="Arial"/>
                <w:b/>
                <w:color w:val="FF0000"/>
              </w:rPr>
            </w:pPr>
            <w:r w:rsidRPr="005D0B50">
              <w:rPr>
                <w:rFonts w:ascii="Arial" w:hAnsi="Arial" w:cs="Arial"/>
                <w:highlight w:val="cyan"/>
              </w:rPr>
              <w:t>Sections A &amp; B 8-10am Sections C&amp;D 10am-12pm</w:t>
            </w:r>
          </w:p>
          <w:p w14:paraId="7591A5AE" w14:textId="77777777" w:rsidR="003141F0" w:rsidRPr="00073290" w:rsidRDefault="003141F0" w:rsidP="00C72D91">
            <w:pPr>
              <w:pStyle w:val="NoSpacing"/>
              <w:rPr>
                <w:rFonts w:ascii="Arial" w:hAnsi="Arial" w:cs="Arial"/>
              </w:rPr>
            </w:pPr>
          </w:p>
        </w:tc>
        <w:tc>
          <w:tcPr>
            <w:tcW w:w="2340" w:type="dxa"/>
            <w:shd w:val="clear" w:color="auto" w:fill="F2CEED" w:themeFill="accent5" w:themeFillTint="33"/>
          </w:tcPr>
          <w:p w14:paraId="6F8E0144" w14:textId="77777777" w:rsidR="003141F0" w:rsidRPr="00754638" w:rsidRDefault="003141F0" w:rsidP="00C72D91">
            <w:pPr>
              <w:pStyle w:val="NoSpacing"/>
              <w:rPr>
                <w:rFonts w:ascii="Arial" w:hAnsi="Arial" w:cs="Arial"/>
                <w:bCs/>
                <w:color w:val="FF0000"/>
              </w:rPr>
            </w:pPr>
            <w:r>
              <w:rPr>
                <w:rFonts w:ascii="Arial" w:hAnsi="Arial" w:cs="Arial"/>
                <w:bCs/>
                <w:color w:val="000000" w:themeColor="text1"/>
              </w:rPr>
              <w:t>Simulations</w:t>
            </w:r>
          </w:p>
        </w:tc>
        <w:tc>
          <w:tcPr>
            <w:tcW w:w="2070" w:type="dxa"/>
            <w:shd w:val="clear" w:color="auto" w:fill="F2CEED" w:themeFill="accent5" w:themeFillTint="33"/>
          </w:tcPr>
          <w:p w14:paraId="35D36DB0" w14:textId="73FCD951" w:rsidR="003141F0" w:rsidRPr="00073290" w:rsidRDefault="003141F0" w:rsidP="00C72D91">
            <w:pPr>
              <w:pStyle w:val="NoSpacing"/>
              <w:jc w:val="center"/>
              <w:rPr>
                <w:rFonts w:ascii="Arial" w:hAnsi="Arial" w:cs="Arial"/>
                <w:bCs/>
                <w:color w:val="FF0000"/>
              </w:rPr>
            </w:pPr>
          </w:p>
        </w:tc>
        <w:tc>
          <w:tcPr>
            <w:tcW w:w="3330" w:type="dxa"/>
            <w:shd w:val="clear" w:color="auto" w:fill="F2CEED" w:themeFill="accent5" w:themeFillTint="33"/>
          </w:tcPr>
          <w:p w14:paraId="0B23C6A4" w14:textId="77777777" w:rsidR="003141F0" w:rsidRPr="00073290" w:rsidRDefault="003141F0" w:rsidP="00C72D91">
            <w:pPr>
              <w:pStyle w:val="NoSpacing"/>
              <w:rPr>
                <w:rFonts w:ascii="Arial" w:hAnsi="Arial" w:cs="Arial"/>
                <w:b/>
              </w:rPr>
            </w:pPr>
          </w:p>
        </w:tc>
      </w:tr>
      <w:tr w:rsidR="00A147B4" w:rsidRPr="00073290" w14:paraId="13221BDE" w14:textId="77777777" w:rsidTr="009B245D">
        <w:tblPrEx>
          <w:tblLook w:val="04A0" w:firstRow="1" w:lastRow="0" w:firstColumn="1" w:lastColumn="0" w:noHBand="0" w:noVBand="1"/>
        </w:tblPrEx>
        <w:trPr>
          <w:trHeight w:val="288"/>
        </w:trPr>
        <w:tc>
          <w:tcPr>
            <w:tcW w:w="607" w:type="dxa"/>
            <w:shd w:val="clear" w:color="auto" w:fill="B3E5A1" w:themeFill="accent6" w:themeFillTint="66"/>
          </w:tcPr>
          <w:p w14:paraId="0F3D3C64" w14:textId="10C3D08E" w:rsidR="003141F0" w:rsidRPr="00073290" w:rsidRDefault="00A147B4" w:rsidP="00C72D91">
            <w:pPr>
              <w:pStyle w:val="NoSpacing"/>
              <w:rPr>
                <w:rFonts w:ascii="Arial" w:hAnsi="Arial" w:cs="Arial"/>
              </w:rPr>
            </w:pPr>
            <w:r>
              <w:rPr>
                <w:rFonts w:ascii="Arial" w:hAnsi="Arial" w:cs="Arial"/>
              </w:rPr>
              <w:t>15</w:t>
            </w:r>
          </w:p>
        </w:tc>
        <w:tc>
          <w:tcPr>
            <w:tcW w:w="1823" w:type="dxa"/>
            <w:shd w:val="clear" w:color="auto" w:fill="B3E5A1" w:themeFill="accent6" w:themeFillTint="66"/>
          </w:tcPr>
          <w:p w14:paraId="647BF3D5" w14:textId="2DC23A24" w:rsidR="003141F0" w:rsidRPr="00073290" w:rsidRDefault="003141F0" w:rsidP="00C72D91">
            <w:pPr>
              <w:pStyle w:val="NoSpacing"/>
              <w:rPr>
                <w:rFonts w:ascii="Arial" w:hAnsi="Arial" w:cs="Arial"/>
              </w:rPr>
            </w:pPr>
            <w:r w:rsidRPr="00073290">
              <w:rPr>
                <w:rFonts w:ascii="Arial" w:hAnsi="Arial" w:cs="Arial"/>
              </w:rPr>
              <w:t>12/</w:t>
            </w:r>
            <w:r>
              <w:rPr>
                <w:rFonts w:ascii="Arial" w:hAnsi="Arial" w:cs="Arial"/>
              </w:rPr>
              <w:t>1 &amp; 12/2</w:t>
            </w:r>
          </w:p>
        </w:tc>
        <w:tc>
          <w:tcPr>
            <w:tcW w:w="2340" w:type="dxa"/>
            <w:shd w:val="clear" w:color="auto" w:fill="B3E5A1" w:themeFill="accent6" w:themeFillTint="66"/>
          </w:tcPr>
          <w:p w14:paraId="024610B8" w14:textId="77777777" w:rsidR="003141F0" w:rsidRPr="00E050EF" w:rsidRDefault="003141F0" w:rsidP="00C72D91">
            <w:pPr>
              <w:pStyle w:val="NoSpacing"/>
              <w:rPr>
                <w:rFonts w:ascii="Arial" w:hAnsi="Arial" w:cs="Arial"/>
                <w:bCs/>
              </w:rPr>
            </w:pPr>
            <w:r w:rsidRPr="00E050EF">
              <w:rPr>
                <w:rFonts w:ascii="Arial" w:hAnsi="Arial" w:cs="Arial"/>
                <w:bCs/>
              </w:rPr>
              <w:t>Video Presentations</w:t>
            </w:r>
          </w:p>
        </w:tc>
        <w:tc>
          <w:tcPr>
            <w:tcW w:w="2070" w:type="dxa"/>
            <w:shd w:val="clear" w:color="auto" w:fill="B3E5A1" w:themeFill="accent6" w:themeFillTint="66"/>
          </w:tcPr>
          <w:p w14:paraId="54FC0A41" w14:textId="77777777" w:rsidR="003141F0" w:rsidRPr="00073290" w:rsidRDefault="003141F0" w:rsidP="00C72D91">
            <w:pPr>
              <w:pStyle w:val="NoSpacing"/>
              <w:jc w:val="center"/>
              <w:rPr>
                <w:rFonts w:ascii="Arial" w:hAnsi="Arial" w:cs="Arial"/>
              </w:rPr>
            </w:pPr>
          </w:p>
        </w:tc>
        <w:tc>
          <w:tcPr>
            <w:tcW w:w="3330" w:type="dxa"/>
            <w:shd w:val="clear" w:color="auto" w:fill="B3E5A1" w:themeFill="accent6" w:themeFillTint="66"/>
          </w:tcPr>
          <w:p w14:paraId="64224E48" w14:textId="77777777" w:rsidR="003141F0" w:rsidRPr="00073290" w:rsidRDefault="003141F0" w:rsidP="00C72D91">
            <w:pPr>
              <w:pStyle w:val="NoSpacing"/>
              <w:rPr>
                <w:rFonts w:ascii="Arial" w:hAnsi="Arial" w:cs="Arial"/>
              </w:rPr>
            </w:pPr>
            <w:r>
              <w:rPr>
                <w:rFonts w:ascii="Arial" w:hAnsi="Arial" w:cs="Arial"/>
              </w:rPr>
              <w:t>Reflection Assignments Due December 8th</w:t>
            </w:r>
          </w:p>
        </w:tc>
      </w:tr>
      <w:tr w:rsidR="00A147B4" w:rsidRPr="00073290" w14:paraId="0647CBCB" w14:textId="77777777" w:rsidTr="009B245D">
        <w:tblPrEx>
          <w:tblLook w:val="04A0" w:firstRow="1" w:lastRow="0" w:firstColumn="1" w:lastColumn="0" w:noHBand="0" w:noVBand="1"/>
        </w:tblPrEx>
        <w:trPr>
          <w:trHeight w:val="288"/>
        </w:trPr>
        <w:tc>
          <w:tcPr>
            <w:tcW w:w="607" w:type="dxa"/>
            <w:shd w:val="clear" w:color="auto" w:fill="B3E5A1" w:themeFill="accent6" w:themeFillTint="66"/>
          </w:tcPr>
          <w:p w14:paraId="3FAB6873" w14:textId="6D5F0651" w:rsidR="003141F0" w:rsidRDefault="00A147B4" w:rsidP="00C72D91">
            <w:pPr>
              <w:pStyle w:val="NoSpacing"/>
              <w:rPr>
                <w:rFonts w:ascii="Arial" w:hAnsi="Arial" w:cs="Arial"/>
              </w:rPr>
            </w:pPr>
            <w:r>
              <w:rPr>
                <w:rFonts w:ascii="Arial" w:hAnsi="Arial" w:cs="Arial"/>
              </w:rPr>
              <w:t>16</w:t>
            </w:r>
          </w:p>
        </w:tc>
        <w:tc>
          <w:tcPr>
            <w:tcW w:w="1823" w:type="dxa"/>
            <w:shd w:val="clear" w:color="auto" w:fill="B3E5A1" w:themeFill="accent6" w:themeFillTint="66"/>
          </w:tcPr>
          <w:p w14:paraId="1E93C2DB" w14:textId="379A90A2" w:rsidR="003141F0" w:rsidRPr="00073290" w:rsidRDefault="003141F0" w:rsidP="00C72D91">
            <w:pPr>
              <w:pStyle w:val="NoSpacing"/>
              <w:rPr>
                <w:rFonts w:ascii="Arial" w:hAnsi="Arial" w:cs="Arial"/>
              </w:rPr>
            </w:pPr>
            <w:r>
              <w:rPr>
                <w:rFonts w:ascii="Arial" w:hAnsi="Arial" w:cs="Arial"/>
              </w:rPr>
              <w:t xml:space="preserve">Finals Week </w:t>
            </w:r>
          </w:p>
        </w:tc>
        <w:tc>
          <w:tcPr>
            <w:tcW w:w="2340" w:type="dxa"/>
            <w:shd w:val="clear" w:color="auto" w:fill="B3E5A1" w:themeFill="accent6" w:themeFillTint="66"/>
          </w:tcPr>
          <w:p w14:paraId="25A70FAC" w14:textId="77777777" w:rsidR="003141F0" w:rsidRPr="00073290" w:rsidRDefault="003141F0" w:rsidP="00C72D91">
            <w:pPr>
              <w:pStyle w:val="NoSpacing"/>
              <w:rPr>
                <w:rFonts w:ascii="Arial" w:hAnsi="Arial" w:cs="Arial"/>
                <w:b/>
                <w:color w:val="FF0000"/>
              </w:rPr>
            </w:pPr>
            <w:r>
              <w:rPr>
                <w:rFonts w:ascii="Arial" w:hAnsi="Arial" w:cs="Arial"/>
                <w:b/>
                <w:color w:val="FF0000"/>
              </w:rPr>
              <w:t>Exam Time TBD</w:t>
            </w:r>
          </w:p>
        </w:tc>
        <w:tc>
          <w:tcPr>
            <w:tcW w:w="2070" w:type="dxa"/>
            <w:shd w:val="clear" w:color="auto" w:fill="B3E5A1" w:themeFill="accent6" w:themeFillTint="66"/>
          </w:tcPr>
          <w:p w14:paraId="1510F13C" w14:textId="77777777" w:rsidR="003141F0" w:rsidRPr="00073290" w:rsidRDefault="003141F0" w:rsidP="00C72D91">
            <w:pPr>
              <w:pStyle w:val="NoSpacing"/>
              <w:jc w:val="center"/>
              <w:rPr>
                <w:rFonts w:ascii="Arial" w:hAnsi="Arial" w:cs="Arial"/>
                <w:b/>
                <w:color w:val="FF0000"/>
              </w:rPr>
            </w:pPr>
          </w:p>
        </w:tc>
        <w:tc>
          <w:tcPr>
            <w:tcW w:w="3330" w:type="dxa"/>
            <w:shd w:val="clear" w:color="auto" w:fill="B3E5A1" w:themeFill="accent6" w:themeFillTint="66"/>
          </w:tcPr>
          <w:p w14:paraId="460343AB" w14:textId="77777777" w:rsidR="003141F0" w:rsidRPr="00073290" w:rsidRDefault="003141F0" w:rsidP="00C72D91">
            <w:pPr>
              <w:pStyle w:val="NoSpacing"/>
              <w:rPr>
                <w:rFonts w:ascii="Arial" w:hAnsi="Arial" w:cs="Arial"/>
                <w:b/>
                <w:color w:val="FF0000"/>
              </w:rPr>
            </w:pPr>
          </w:p>
        </w:tc>
      </w:tr>
    </w:tbl>
    <w:p w14:paraId="2FC36112" w14:textId="77777777" w:rsidR="00127B5B" w:rsidRPr="006C0BAB" w:rsidRDefault="00127B5B" w:rsidP="00823220">
      <w:pPr>
        <w:spacing w:after="0" w:line="240" w:lineRule="auto"/>
        <w:textAlignment w:val="baseline"/>
        <w:rPr>
          <w:rFonts w:ascii="Arial" w:eastAsia="Times New Roman" w:hAnsi="Arial" w:cs="Arial"/>
          <w:kern w:val="0"/>
          <w14:ligatures w14:val="none"/>
        </w:rPr>
      </w:pPr>
    </w:p>
    <w:p w14:paraId="0DD8469B" w14:textId="77777777" w:rsidR="003571B7" w:rsidRPr="00823220" w:rsidRDefault="003571B7" w:rsidP="00823220">
      <w:pPr>
        <w:spacing w:after="0" w:line="240" w:lineRule="auto"/>
        <w:textAlignment w:val="baseline"/>
        <w:rPr>
          <w:rFonts w:ascii="Segoe UI" w:eastAsia="Times New Roman" w:hAnsi="Segoe UI" w:cs="Segoe UI"/>
          <w:kern w:val="0"/>
          <w:sz w:val="18"/>
          <w:szCs w:val="18"/>
          <w14:ligatures w14:val="none"/>
        </w:rPr>
      </w:pPr>
    </w:p>
    <w:p w14:paraId="12CCA7C3"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504C90B9"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lang w:val="en"/>
          <w14:ligatures w14:val="none"/>
        </w:rPr>
        <w:t>Final Grades</w:t>
      </w:r>
      <w:r w:rsidRPr="00823220">
        <w:rPr>
          <w:rFonts w:ascii="Arial" w:eastAsia="Times New Roman" w:hAnsi="Arial" w:cs="Arial"/>
          <w:kern w:val="0"/>
          <w14:ligatures w14:val="none"/>
        </w:rPr>
        <w:t>  </w:t>
      </w:r>
    </w:p>
    <w:p w14:paraId="2458DB7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FE8C217"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i/>
          <w:iCs/>
          <w:color w:val="C00000"/>
          <w:kern w:val="0"/>
          <w14:ligatures w14:val="none"/>
        </w:rPr>
        <w:t xml:space="preserve">Please read this section carefully. </w:t>
      </w:r>
      <w:r w:rsidRPr="00823220">
        <w:rPr>
          <w:rFonts w:ascii="Arial" w:eastAsia="Times New Roman" w:hAnsi="Arial" w:cs="Arial"/>
          <w:color w:val="000000"/>
          <w:kern w:val="0"/>
          <w14:ligatures w14:val="none"/>
        </w:rPr>
        <w:t>Final grades</w:t>
      </w:r>
      <w:r w:rsidRPr="00823220">
        <w:rPr>
          <w:rFonts w:ascii="Arial" w:eastAsia="Times New Roman" w:hAnsi="Arial" w:cs="Arial"/>
          <w:b/>
          <w:bCs/>
          <w:color w:val="000000"/>
          <w:kern w:val="0"/>
          <w14:ligatures w14:val="none"/>
        </w:rPr>
        <w:t xml:space="preserve"> </w:t>
      </w:r>
      <w:r w:rsidRPr="00823220">
        <w:rPr>
          <w:rFonts w:ascii="Arial" w:eastAsia="Times New Roman" w:hAnsi="Arial" w:cs="Arial"/>
          <w:color w:val="000000"/>
          <w:kern w:val="0"/>
          <w14:ligatures w14:val="none"/>
        </w:rPr>
        <w:t>will be determined by student performance according to the following:</w:t>
      </w:r>
      <w:r w:rsidRPr="00823220">
        <w:rPr>
          <w:rFonts w:ascii="Arial" w:eastAsia="Times New Roman" w:hAnsi="Arial" w:cs="Arial"/>
          <w:color w:val="000000"/>
          <w:kern w:val="0"/>
          <w:shd w:val="clear" w:color="auto" w:fill="FFFFFF"/>
          <w14:ligatures w14:val="none"/>
        </w:rPr>
        <w:t> </w:t>
      </w:r>
      <w:r w:rsidRPr="00823220">
        <w:rPr>
          <w:rFonts w:ascii="Arial" w:eastAsia="Times New Roman" w:hAnsi="Arial" w:cs="Arial"/>
          <w:color w:val="000000"/>
          <w:kern w:val="0"/>
          <w14:ligatures w14:val="none"/>
        </w:rPr>
        <w:t> </w:t>
      </w:r>
    </w:p>
    <w:p w14:paraId="1F6AE657"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5"/>
        <w:gridCol w:w="2205"/>
      </w:tblGrid>
      <w:tr w:rsidR="00823220" w:rsidRPr="00823220" w14:paraId="18329191" w14:textId="77777777" w:rsidTr="00DB7ECF">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C00000"/>
            <w:hideMark/>
          </w:tcPr>
          <w:p w14:paraId="6313665A"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lang w:val="en"/>
                <w14:ligatures w14:val="none"/>
              </w:rPr>
              <w:t>Assignment/Assessment</w:t>
            </w: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c>
          <w:tcPr>
            <w:tcW w:w="2205" w:type="dxa"/>
            <w:tcBorders>
              <w:top w:val="single" w:sz="6" w:space="0" w:color="auto"/>
              <w:left w:val="single" w:sz="6" w:space="0" w:color="auto"/>
              <w:bottom w:val="single" w:sz="6" w:space="0" w:color="auto"/>
              <w:right w:val="single" w:sz="6" w:space="0" w:color="auto"/>
            </w:tcBorders>
            <w:shd w:val="clear" w:color="auto" w:fill="C00000"/>
            <w:hideMark/>
          </w:tcPr>
          <w:p w14:paraId="7A4A8739" w14:textId="77777777" w:rsidR="00823220" w:rsidRPr="00823220" w:rsidRDefault="00823220" w:rsidP="00823220">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color w:val="FFFFFF"/>
                <w:kern w:val="0"/>
                <w:lang w:val="en"/>
                <w14:ligatures w14:val="none"/>
              </w:rPr>
              <w:t>Percentage of Grade</w:t>
            </w:r>
            <w:r w:rsidRPr="00823220">
              <w:rPr>
                <w:rFonts w:ascii="Arial" w:eastAsia="Times New Roman" w:hAnsi="Arial" w:cs="Arial"/>
                <w:b/>
                <w:bCs/>
                <w:color w:val="FFFFFF"/>
                <w:kern w:val="0"/>
                <w14:ligatures w14:val="none"/>
              </w:rPr>
              <w:t> </w:t>
            </w:r>
            <w:r w:rsidRPr="00823220">
              <w:rPr>
                <w:rFonts w:ascii="Arial" w:eastAsia="Times New Roman" w:hAnsi="Arial" w:cs="Arial"/>
                <w:color w:val="FFFFFF"/>
                <w:kern w:val="0"/>
                <w14:ligatures w14:val="none"/>
              </w:rPr>
              <w:t> </w:t>
            </w:r>
          </w:p>
        </w:tc>
      </w:tr>
      <w:tr w:rsidR="00823220" w:rsidRPr="00823220" w14:paraId="7E4F6F47" w14:textId="77777777" w:rsidTr="00DB7ECF">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F7E9E9"/>
            <w:hideMark/>
          </w:tcPr>
          <w:p w14:paraId="262592E7" w14:textId="7277B0E1" w:rsidR="00823220" w:rsidRDefault="00823220" w:rsidP="00823220">
            <w:pPr>
              <w:spacing w:after="0" w:line="240" w:lineRule="auto"/>
              <w:textAlignment w:val="baseline"/>
              <w:rPr>
                <w:rFonts w:ascii="Arial" w:hAnsi="Arial" w:cs="Arial"/>
              </w:rPr>
            </w:pPr>
            <w:r w:rsidRPr="00823220">
              <w:rPr>
                <w:rFonts w:ascii="Arial" w:eastAsia="Times New Roman" w:hAnsi="Arial" w:cs="Arial"/>
                <w:kern w:val="0"/>
                <w14:ligatures w14:val="none"/>
              </w:rPr>
              <w:t> </w:t>
            </w:r>
            <w:r w:rsidR="003A2964">
              <w:rPr>
                <w:rFonts w:ascii="Arial" w:eastAsia="Times New Roman" w:hAnsi="Arial" w:cs="Arial"/>
                <w:kern w:val="0"/>
                <w14:ligatures w14:val="none"/>
              </w:rPr>
              <w:t>I</w:t>
            </w:r>
            <w:r w:rsidR="00551D87" w:rsidRPr="00073290">
              <w:rPr>
                <w:rFonts w:ascii="Arial" w:hAnsi="Arial" w:cs="Arial"/>
              </w:rPr>
              <w:t>nterpersonal Traits Survey</w:t>
            </w:r>
            <w:r w:rsidR="00E35845">
              <w:rPr>
                <w:rFonts w:ascii="Arial" w:hAnsi="Arial" w:cs="Arial"/>
              </w:rPr>
              <w:t>.</w:t>
            </w:r>
          </w:p>
          <w:p w14:paraId="670724E4" w14:textId="74C9A1F2" w:rsidR="00E35845" w:rsidRPr="004056DD" w:rsidRDefault="00E35845" w:rsidP="00823220">
            <w:pPr>
              <w:spacing w:after="0" w:line="240" w:lineRule="auto"/>
              <w:textAlignment w:val="baseline"/>
              <w:rPr>
                <w:rFonts w:ascii="Arial" w:eastAsia="Times New Roman" w:hAnsi="Arial" w:cs="Arial"/>
                <w:kern w:val="0"/>
                <w14:ligatures w14:val="none"/>
              </w:rPr>
            </w:pPr>
            <w:r w:rsidRPr="004056DD">
              <w:rPr>
                <w:rFonts w:ascii="Arial" w:eastAsia="Times New Roman" w:hAnsi="Arial" w:cs="Arial"/>
                <w:kern w:val="0"/>
                <w14:ligatures w14:val="none"/>
              </w:rPr>
              <w:t xml:space="preserve">Students will complete a survey to determine their own </w:t>
            </w:r>
            <w:proofErr w:type="gramStart"/>
            <w:r w:rsidRPr="004056DD">
              <w:rPr>
                <w:rFonts w:ascii="Arial" w:eastAsia="Times New Roman" w:hAnsi="Arial" w:cs="Arial"/>
                <w:kern w:val="0"/>
                <w14:ligatures w14:val="none"/>
              </w:rPr>
              <w:t>particular traits</w:t>
            </w:r>
            <w:proofErr w:type="gramEnd"/>
            <w:r w:rsidR="00C9304E">
              <w:rPr>
                <w:rFonts w:ascii="Arial" w:eastAsia="Times New Roman" w:hAnsi="Arial" w:cs="Arial"/>
                <w:kern w:val="0"/>
                <w14:ligatures w14:val="none"/>
              </w:rPr>
              <w:t>,</w:t>
            </w:r>
            <w:r w:rsidRPr="004056DD">
              <w:rPr>
                <w:rFonts w:ascii="Arial" w:eastAsia="Times New Roman" w:hAnsi="Arial" w:cs="Arial"/>
                <w:kern w:val="0"/>
                <w14:ligatures w14:val="none"/>
              </w:rPr>
              <w:t xml:space="preserve"> and to identify those they would like to develop that will contribute to their successful use of self in practice. They will develop goals for developing underdeveloped or absent traits</w:t>
            </w:r>
            <w:r w:rsidR="003A2964">
              <w:rPr>
                <w:rFonts w:ascii="Arial" w:eastAsia="Times New Roman" w:hAnsi="Arial" w:cs="Arial"/>
                <w:kern w:val="0"/>
                <w14:ligatures w14:val="none"/>
              </w:rPr>
              <w:t>.</w:t>
            </w:r>
          </w:p>
        </w:tc>
        <w:tc>
          <w:tcPr>
            <w:tcW w:w="2205" w:type="dxa"/>
            <w:tcBorders>
              <w:top w:val="single" w:sz="6" w:space="0" w:color="auto"/>
              <w:left w:val="single" w:sz="6" w:space="0" w:color="auto"/>
              <w:bottom w:val="single" w:sz="6" w:space="0" w:color="auto"/>
              <w:right w:val="single" w:sz="6" w:space="0" w:color="auto"/>
            </w:tcBorders>
            <w:shd w:val="clear" w:color="auto" w:fill="F7E9E9"/>
            <w:hideMark/>
          </w:tcPr>
          <w:p w14:paraId="181F2808" w14:textId="1A30026A" w:rsidR="00823220" w:rsidRPr="00823220" w:rsidRDefault="00B67C4E" w:rsidP="00823220">
            <w:pPr>
              <w:spacing w:after="0" w:line="240" w:lineRule="auto"/>
              <w:jc w:val="right"/>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0</w:t>
            </w:r>
            <w:r w:rsidR="00823220" w:rsidRPr="00823220">
              <w:rPr>
                <w:rFonts w:ascii="Arial" w:eastAsia="Times New Roman" w:hAnsi="Arial" w:cs="Arial"/>
                <w:kern w:val="0"/>
                <w:lang w:val="en"/>
                <w14:ligatures w14:val="none"/>
              </w:rPr>
              <w:t>%</w:t>
            </w:r>
            <w:r w:rsidR="00823220" w:rsidRPr="00823220">
              <w:rPr>
                <w:rFonts w:ascii="Arial" w:eastAsia="Times New Roman" w:hAnsi="Arial" w:cs="Arial"/>
                <w:kern w:val="0"/>
                <w14:ligatures w14:val="none"/>
              </w:rPr>
              <w:t>  </w:t>
            </w:r>
          </w:p>
        </w:tc>
      </w:tr>
      <w:tr w:rsidR="00DB7ECF" w:rsidRPr="00823220" w14:paraId="1650B5F3" w14:textId="77777777" w:rsidTr="00DB7ECF">
        <w:trPr>
          <w:trHeight w:val="300"/>
        </w:trPr>
        <w:tc>
          <w:tcPr>
            <w:tcW w:w="7125" w:type="dxa"/>
            <w:tcBorders>
              <w:top w:val="single" w:sz="6" w:space="0" w:color="auto"/>
              <w:left w:val="single" w:sz="6" w:space="0" w:color="auto"/>
              <w:bottom w:val="single" w:sz="6" w:space="0" w:color="auto"/>
              <w:right w:val="single" w:sz="6" w:space="0" w:color="auto"/>
            </w:tcBorders>
            <w:hideMark/>
          </w:tcPr>
          <w:p w14:paraId="395282BA" w14:textId="77777777" w:rsidR="00DB7ECF" w:rsidRDefault="00DB7ECF" w:rsidP="00DB7ECF">
            <w:pPr>
              <w:spacing w:after="0" w:line="240" w:lineRule="auto"/>
              <w:textAlignment w:val="baseline"/>
              <w:rPr>
                <w:rFonts w:ascii="Arial" w:hAnsi="Arial" w:cs="Arial"/>
              </w:rPr>
            </w:pPr>
            <w:r>
              <w:rPr>
                <w:rFonts w:ascii="Arial" w:hAnsi="Arial" w:cs="Arial"/>
              </w:rPr>
              <w:t>Therapeutic Modes Assignment.</w:t>
            </w:r>
          </w:p>
          <w:p w14:paraId="486CF5B9" w14:textId="6E8D2F0A" w:rsidR="00DB7ECF" w:rsidRPr="00823220" w:rsidRDefault="00DB7ECF" w:rsidP="00DB7ECF">
            <w:pPr>
              <w:spacing w:after="0" w:line="240" w:lineRule="auto"/>
              <w:textAlignment w:val="baseline"/>
              <w:rPr>
                <w:rFonts w:ascii="Times New Roman" w:eastAsia="Times New Roman" w:hAnsi="Times New Roman" w:cs="Times New Roman"/>
                <w:kern w:val="0"/>
                <w14:ligatures w14:val="none"/>
              </w:rPr>
            </w:pPr>
            <w:r w:rsidRPr="00073290">
              <w:rPr>
                <w:rFonts w:ascii="Arial" w:hAnsi="Arial" w:cs="Arial"/>
              </w:rPr>
              <w:t xml:space="preserve">Students will complete a survey to determine their own preferred modes and to identify those they would like to develop that will </w:t>
            </w:r>
            <w:r w:rsidRPr="00073290">
              <w:rPr>
                <w:rFonts w:ascii="Arial" w:hAnsi="Arial" w:cs="Arial"/>
              </w:rPr>
              <w:lastRenderedPageBreak/>
              <w:t>contribute to their successful use of self in practice. They will develop goals for developing lesser preferred modes.</w:t>
            </w:r>
          </w:p>
        </w:tc>
        <w:tc>
          <w:tcPr>
            <w:tcW w:w="2205" w:type="dxa"/>
            <w:tcBorders>
              <w:top w:val="single" w:sz="6" w:space="0" w:color="auto"/>
              <w:left w:val="single" w:sz="6" w:space="0" w:color="auto"/>
              <w:bottom w:val="single" w:sz="6" w:space="0" w:color="auto"/>
              <w:right w:val="single" w:sz="6" w:space="0" w:color="auto"/>
            </w:tcBorders>
            <w:hideMark/>
          </w:tcPr>
          <w:p w14:paraId="171B8883" w14:textId="6D51E18F" w:rsidR="00DB7ECF" w:rsidRPr="00823220" w:rsidRDefault="00AD2559" w:rsidP="00DB7ECF">
            <w:pPr>
              <w:spacing w:after="0" w:line="240" w:lineRule="auto"/>
              <w:jc w:val="right"/>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lastRenderedPageBreak/>
              <w:t>10</w:t>
            </w:r>
            <w:r w:rsidR="00DB7ECF" w:rsidRPr="00823220">
              <w:rPr>
                <w:rFonts w:ascii="Arial" w:eastAsia="Times New Roman" w:hAnsi="Arial" w:cs="Arial"/>
                <w:kern w:val="0"/>
                <w:lang w:val="en"/>
                <w14:ligatures w14:val="none"/>
              </w:rPr>
              <w:t>%</w:t>
            </w:r>
            <w:r w:rsidR="00DB7ECF" w:rsidRPr="00823220">
              <w:rPr>
                <w:rFonts w:ascii="Arial" w:eastAsia="Times New Roman" w:hAnsi="Arial" w:cs="Arial"/>
                <w:kern w:val="0"/>
                <w14:ligatures w14:val="none"/>
              </w:rPr>
              <w:t>  </w:t>
            </w:r>
          </w:p>
        </w:tc>
      </w:tr>
      <w:tr w:rsidR="00DB7ECF" w:rsidRPr="00823220" w14:paraId="412771AB" w14:textId="77777777" w:rsidTr="00DB7ECF">
        <w:trPr>
          <w:trHeight w:val="300"/>
        </w:trPr>
        <w:tc>
          <w:tcPr>
            <w:tcW w:w="7125" w:type="dxa"/>
            <w:tcBorders>
              <w:top w:val="single" w:sz="6" w:space="0" w:color="auto"/>
              <w:left w:val="single" w:sz="6" w:space="0" w:color="auto"/>
              <w:bottom w:val="single" w:sz="6" w:space="0" w:color="auto"/>
              <w:right w:val="single" w:sz="6" w:space="0" w:color="auto"/>
            </w:tcBorders>
            <w:shd w:val="clear" w:color="auto" w:fill="F7E9E9"/>
            <w:hideMark/>
          </w:tcPr>
          <w:p w14:paraId="3160F323" w14:textId="0415B885" w:rsidR="00DB7ECF" w:rsidRPr="00823220" w:rsidRDefault="00DB7ECF" w:rsidP="00DB7ECF">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kern w:val="0"/>
                <w14:ligatures w14:val="none"/>
              </w:rPr>
              <w:t>  </w:t>
            </w:r>
            <w:r>
              <w:rPr>
                <w:rFonts w:ascii="Arial" w:eastAsia="Times New Roman" w:hAnsi="Arial" w:cs="Arial"/>
                <w:kern w:val="0"/>
                <w14:ligatures w14:val="none"/>
              </w:rPr>
              <w:t>Mid-term Exam – Chapters 1-5</w:t>
            </w:r>
          </w:p>
        </w:tc>
        <w:tc>
          <w:tcPr>
            <w:tcW w:w="2205" w:type="dxa"/>
            <w:tcBorders>
              <w:top w:val="single" w:sz="6" w:space="0" w:color="auto"/>
              <w:left w:val="single" w:sz="6" w:space="0" w:color="auto"/>
              <w:bottom w:val="single" w:sz="6" w:space="0" w:color="auto"/>
              <w:right w:val="single" w:sz="6" w:space="0" w:color="auto"/>
            </w:tcBorders>
            <w:shd w:val="clear" w:color="auto" w:fill="F7E9E9"/>
            <w:hideMark/>
          </w:tcPr>
          <w:p w14:paraId="6F5C409B" w14:textId="39D68E59" w:rsidR="00DB7ECF" w:rsidRPr="00823220" w:rsidRDefault="00B67C4E" w:rsidP="00DB7ECF">
            <w:pPr>
              <w:spacing w:after="0" w:line="240" w:lineRule="auto"/>
              <w:jc w:val="right"/>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2</w:t>
            </w:r>
            <w:r w:rsidR="00AD2559">
              <w:rPr>
                <w:rFonts w:ascii="Arial" w:eastAsia="Times New Roman" w:hAnsi="Arial" w:cs="Arial"/>
                <w:kern w:val="0"/>
                <w:lang w:val="en"/>
                <w14:ligatures w14:val="none"/>
              </w:rPr>
              <w:t>0</w:t>
            </w:r>
            <w:r w:rsidR="00DB7ECF" w:rsidRPr="00823220">
              <w:rPr>
                <w:rFonts w:ascii="Arial" w:eastAsia="Times New Roman" w:hAnsi="Arial" w:cs="Arial"/>
                <w:kern w:val="0"/>
                <w:lang w:val="en"/>
                <w14:ligatures w14:val="none"/>
              </w:rPr>
              <w:t>%</w:t>
            </w:r>
            <w:r w:rsidR="00DB7ECF" w:rsidRPr="00823220">
              <w:rPr>
                <w:rFonts w:ascii="Arial" w:eastAsia="Times New Roman" w:hAnsi="Arial" w:cs="Arial"/>
                <w:kern w:val="0"/>
                <w14:ligatures w14:val="none"/>
              </w:rPr>
              <w:t>  </w:t>
            </w:r>
          </w:p>
        </w:tc>
      </w:tr>
      <w:tr w:rsidR="00DB7ECF" w:rsidRPr="00823220" w14:paraId="7ABB6A1F" w14:textId="77777777" w:rsidTr="00DB7ECF">
        <w:trPr>
          <w:trHeight w:val="300"/>
        </w:trPr>
        <w:tc>
          <w:tcPr>
            <w:tcW w:w="7125" w:type="dxa"/>
            <w:tcBorders>
              <w:top w:val="single" w:sz="6" w:space="0" w:color="auto"/>
              <w:left w:val="single" w:sz="6" w:space="0" w:color="auto"/>
              <w:bottom w:val="single" w:sz="6" w:space="0" w:color="auto"/>
              <w:right w:val="single" w:sz="6" w:space="0" w:color="auto"/>
            </w:tcBorders>
            <w:hideMark/>
          </w:tcPr>
          <w:p w14:paraId="5AB3FAA5" w14:textId="76B6573A" w:rsidR="00DB7ECF" w:rsidRDefault="00DB7ECF" w:rsidP="00DB7ECF">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 </w:t>
            </w:r>
            <w:r w:rsidR="00AD5ACA">
              <w:rPr>
                <w:rFonts w:ascii="Arial" w:eastAsia="Times New Roman" w:hAnsi="Arial" w:cs="Arial"/>
                <w:kern w:val="0"/>
                <w14:ligatures w14:val="none"/>
              </w:rPr>
              <w:t>Narrative Assignment.</w:t>
            </w:r>
          </w:p>
          <w:p w14:paraId="42CB3202" w14:textId="77777777" w:rsidR="00AD5ACA" w:rsidRDefault="00AD5ACA" w:rsidP="00DB7ECF">
            <w:pPr>
              <w:spacing w:after="0" w:line="240" w:lineRule="auto"/>
              <w:textAlignment w:val="baseline"/>
              <w:rPr>
                <w:rFonts w:ascii="Arial" w:hAnsi="Arial" w:cs="Arial"/>
              </w:rPr>
            </w:pPr>
            <w:r w:rsidRPr="00073290">
              <w:rPr>
                <w:rFonts w:ascii="Arial" w:hAnsi="Arial" w:cs="Arial"/>
              </w:rPr>
              <w:t>Students will read and insert themselves as an active character in a narrative based on a description of a situation, which will be posted on BB, and reflect from a narrative perspective</w:t>
            </w:r>
          </w:p>
          <w:p w14:paraId="243B70C8" w14:textId="77777777" w:rsidR="00B67C4E" w:rsidRDefault="00B67C4E" w:rsidP="00DB7ECF">
            <w:pPr>
              <w:spacing w:after="0" w:line="240" w:lineRule="auto"/>
              <w:textAlignment w:val="baseline"/>
              <w:rPr>
                <w:rFonts w:ascii="Times New Roman" w:hAnsi="Times New Roman" w:cs="Times New Roman"/>
              </w:rPr>
            </w:pPr>
          </w:p>
          <w:p w14:paraId="21409499" w14:textId="45A36C00" w:rsidR="00B67C4E" w:rsidRPr="00823220" w:rsidRDefault="00B67C4E" w:rsidP="00DB7ECF">
            <w:pPr>
              <w:spacing w:after="0" w:line="240" w:lineRule="auto"/>
              <w:textAlignment w:val="baseline"/>
              <w:rPr>
                <w:rFonts w:ascii="Times New Roman" w:eastAsia="Times New Roman" w:hAnsi="Times New Roman" w:cs="Times New Roman"/>
                <w:kern w:val="0"/>
                <w14:ligatures w14:val="none"/>
              </w:rPr>
            </w:pPr>
          </w:p>
        </w:tc>
        <w:tc>
          <w:tcPr>
            <w:tcW w:w="2205" w:type="dxa"/>
            <w:tcBorders>
              <w:top w:val="single" w:sz="6" w:space="0" w:color="auto"/>
              <w:left w:val="single" w:sz="6" w:space="0" w:color="auto"/>
              <w:bottom w:val="single" w:sz="6" w:space="0" w:color="auto"/>
              <w:right w:val="single" w:sz="6" w:space="0" w:color="auto"/>
            </w:tcBorders>
            <w:hideMark/>
          </w:tcPr>
          <w:p w14:paraId="45918580" w14:textId="675C0C23" w:rsidR="00DB7ECF" w:rsidRPr="00823220" w:rsidRDefault="00B67C4E" w:rsidP="00DB7ECF">
            <w:pPr>
              <w:spacing w:after="0" w:line="240" w:lineRule="auto"/>
              <w:jc w:val="right"/>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10</w:t>
            </w:r>
            <w:r w:rsidR="00DB7ECF" w:rsidRPr="00823220">
              <w:rPr>
                <w:rFonts w:ascii="Arial" w:eastAsia="Times New Roman" w:hAnsi="Arial" w:cs="Arial"/>
                <w:kern w:val="0"/>
                <w:lang w:val="en"/>
                <w14:ligatures w14:val="none"/>
              </w:rPr>
              <w:t>%</w:t>
            </w:r>
            <w:r w:rsidR="00DB7ECF" w:rsidRPr="00823220">
              <w:rPr>
                <w:rFonts w:ascii="Arial" w:eastAsia="Times New Roman" w:hAnsi="Arial" w:cs="Arial"/>
                <w:kern w:val="0"/>
                <w14:ligatures w14:val="none"/>
              </w:rPr>
              <w:t>  </w:t>
            </w:r>
          </w:p>
        </w:tc>
      </w:tr>
      <w:tr w:rsidR="00DB7ECF" w:rsidRPr="00823220" w14:paraId="331D1FB9" w14:textId="77777777" w:rsidTr="00DB7ECF">
        <w:trPr>
          <w:trHeight w:val="300"/>
        </w:trPr>
        <w:tc>
          <w:tcPr>
            <w:tcW w:w="7125" w:type="dxa"/>
            <w:tcBorders>
              <w:top w:val="single" w:sz="6" w:space="0" w:color="auto"/>
              <w:left w:val="single" w:sz="6" w:space="0" w:color="auto"/>
              <w:bottom w:val="double" w:sz="6" w:space="0" w:color="auto"/>
              <w:right w:val="single" w:sz="6" w:space="0" w:color="auto"/>
            </w:tcBorders>
            <w:shd w:val="clear" w:color="auto" w:fill="F7E9E9"/>
            <w:hideMark/>
          </w:tcPr>
          <w:p w14:paraId="37ADA857" w14:textId="5AEC0770" w:rsidR="00DB7ECF" w:rsidRDefault="00DB7ECF" w:rsidP="00DB7ECF">
            <w:pPr>
              <w:spacing w:after="0" w:line="240" w:lineRule="auto"/>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 </w:t>
            </w:r>
            <w:r w:rsidR="004056DD">
              <w:rPr>
                <w:rFonts w:ascii="Arial" w:eastAsia="Times New Roman" w:hAnsi="Arial" w:cs="Arial"/>
                <w:kern w:val="0"/>
                <w14:ligatures w14:val="none"/>
              </w:rPr>
              <w:t>Video Assignment</w:t>
            </w:r>
          </w:p>
          <w:p w14:paraId="02E31350" w14:textId="66CD8E91" w:rsidR="004056DD" w:rsidRPr="00823220" w:rsidRDefault="004056DD" w:rsidP="00DB7ECF">
            <w:pPr>
              <w:spacing w:after="0" w:line="240" w:lineRule="auto"/>
              <w:textAlignment w:val="baseline"/>
              <w:rPr>
                <w:rFonts w:ascii="Times New Roman" w:eastAsia="Times New Roman" w:hAnsi="Times New Roman" w:cs="Times New Roman"/>
                <w:kern w:val="0"/>
                <w14:ligatures w14:val="none"/>
              </w:rPr>
            </w:pPr>
            <w:r w:rsidRPr="004056DD">
              <w:rPr>
                <w:rFonts w:ascii="Arial" w:eastAsia="Times New Roman" w:hAnsi="Arial" w:cs="Arial"/>
                <w:kern w:val="0"/>
                <w14:ligatures w14:val="none"/>
              </w:rPr>
              <w:t>Students will be given a case and develop a script that integrates knowledge and skills related to the Model of the Intentional Relationship and demonstrates the same in a video presentation. They will show their video and explain to the other students in their section what knowledge and skills are demonstrated, and they will be prepared to answer questions. They will include an example of the Teach Back method</w:t>
            </w:r>
            <w:r w:rsidRPr="004056DD">
              <w:rPr>
                <w:rFonts w:ascii="Times New Roman" w:eastAsia="Times New Roman" w:hAnsi="Times New Roman" w:cs="Times New Roman"/>
                <w:kern w:val="0"/>
                <w14:ligatures w14:val="none"/>
              </w:rPr>
              <w:t>.</w:t>
            </w:r>
          </w:p>
        </w:tc>
        <w:tc>
          <w:tcPr>
            <w:tcW w:w="2205" w:type="dxa"/>
            <w:tcBorders>
              <w:top w:val="single" w:sz="6" w:space="0" w:color="auto"/>
              <w:left w:val="single" w:sz="6" w:space="0" w:color="auto"/>
              <w:bottom w:val="double" w:sz="6" w:space="0" w:color="auto"/>
              <w:right w:val="single" w:sz="6" w:space="0" w:color="auto"/>
            </w:tcBorders>
            <w:shd w:val="clear" w:color="auto" w:fill="F7E9E9"/>
            <w:hideMark/>
          </w:tcPr>
          <w:p w14:paraId="5C6894B1" w14:textId="32B52F39" w:rsidR="00DB7ECF" w:rsidRPr="00823220" w:rsidRDefault="00B67C4E" w:rsidP="00DB7ECF">
            <w:pPr>
              <w:spacing w:after="0" w:line="240" w:lineRule="auto"/>
              <w:jc w:val="right"/>
              <w:textAlignment w:val="baseline"/>
              <w:rPr>
                <w:rFonts w:ascii="Times New Roman" w:eastAsia="Times New Roman" w:hAnsi="Times New Roman" w:cs="Times New Roman"/>
                <w:kern w:val="0"/>
                <w14:ligatures w14:val="none"/>
              </w:rPr>
            </w:pPr>
            <w:r>
              <w:rPr>
                <w:rFonts w:ascii="Arial" w:eastAsia="Times New Roman" w:hAnsi="Arial" w:cs="Arial"/>
                <w:kern w:val="0"/>
                <w:lang w:val="en"/>
                <w14:ligatures w14:val="none"/>
              </w:rPr>
              <w:t>30</w:t>
            </w:r>
            <w:r w:rsidR="00DB7ECF" w:rsidRPr="00823220">
              <w:rPr>
                <w:rFonts w:ascii="Arial" w:eastAsia="Times New Roman" w:hAnsi="Arial" w:cs="Arial"/>
                <w:kern w:val="0"/>
                <w:lang w:val="en"/>
                <w14:ligatures w14:val="none"/>
              </w:rPr>
              <w:t>%</w:t>
            </w:r>
            <w:r w:rsidR="00DB7ECF" w:rsidRPr="00823220">
              <w:rPr>
                <w:rFonts w:ascii="Arial" w:eastAsia="Times New Roman" w:hAnsi="Arial" w:cs="Arial"/>
                <w:kern w:val="0"/>
                <w14:ligatures w14:val="none"/>
              </w:rPr>
              <w:t>  </w:t>
            </w:r>
          </w:p>
        </w:tc>
      </w:tr>
      <w:tr w:rsidR="004056DD" w:rsidRPr="00823220" w14:paraId="133E2EF5" w14:textId="77777777" w:rsidTr="00C9304E">
        <w:trPr>
          <w:trHeight w:val="300"/>
        </w:trPr>
        <w:tc>
          <w:tcPr>
            <w:tcW w:w="7125" w:type="dxa"/>
            <w:tcBorders>
              <w:top w:val="single" w:sz="6" w:space="0" w:color="auto"/>
              <w:left w:val="single" w:sz="6" w:space="0" w:color="auto"/>
              <w:bottom w:val="double" w:sz="6" w:space="0" w:color="auto"/>
              <w:right w:val="single" w:sz="6" w:space="0" w:color="auto"/>
            </w:tcBorders>
          </w:tcPr>
          <w:p w14:paraId="240F44D6" w14:textId="77777777" w:rsidR="00DF0368" w:rsidRPr="00DF0368" w:rsidRDefault="00DF0368" w:rsidP="00DF0368">
            <w:pPr>
              <w:spacing w:after="0" w:line="240" w:lineRule="auto"/>
              <w:textAlignment w:val="baseline"/>
              <w:rPr>
                <w:rFonts w:ascii="Arial" w:eastAsia="Times New Roman" w:hAnsi="Arial" w:cs="Arial"/>
                <w:kern w:val="0"/>
                <w14:ligatures w14:val="none"/>
              </w:rPr>
            </w:pPr>
            <w:r w:rsidRPr="00DF0368">
              <w:rPr>
                <w:rFonts w:ascii="Arial" w:eastAsia="Times New Roman" w:hAnsi="Arial" w:cs="Arial"/>
                <w:kern w:val="0"/>
                <w14:ligatures w14:val="none"/>
              </w:rPr>
              <w:t xml:space="preserve">Reflection on: </w:t>
            </w:r>
          </w:p>
          <w:p w14:paraId="78D09B4F" w14:textId="77777777" w:rsidR="00DF0368" w:rsidRPr="00DF0368" w:rsidRDefault="00DF0368" w:rsidP="00DF0368">
            <w:pPr>
              <w:spacing w:after="0" w:line="240" w:lineRule="auto"/>
              <w:textAlignment w:val="baseline"/>
              <w:rPr>
                <w:rFonts w:ascii="Arial" w:eastAsia="Times New Roman" w:hAnsi="Arial" w:cs="Arial"/>
                <w:kern w:val="0"/>
                <w14:ligatures w14:val="none"/>
              </w:rPr>
            </w:pPr>
            <w:r w:rsidRPr="00DF0368">
              <w:rPr>
                <w:rFonts w:ascii="Arial" w:eastAsia="Times New Roman" w:hAnsi="Arial" w:cs="Arial"/>
                <w:kern w:val="0"/>
                <w14:ligatures w14:val="none"/>
              </w:rPr>
              <w:t xml:space="preserve">1. What you have learned in this class and how it had resulted in personal and professional growth particularly in relation to the core values and ethics of the profession of occupational therapy, and </w:t>
            </w:r>
          </w:p>
          <w:p w14:paraId="40A6CD6A" w14:textId="75E3102B" w:rsidR="004056DD" w:rsidRPr="00823220" w:rsidRDefault="00DF0368" w:rsidP="00DF0368">
            <w:pPr>
              <w:spacing w:after="0" w:line="240" w:lineRule="auto"/>
              <w:textAlignment w:val="baseline"/>
              <w:rPr>
                <w:rFonts w:ascii="Arial" w:eastAsia="Times New Roman" w:hAnsi="Arial" w:cs="Arial"/>
                <w:kern w:val="0"/>
                <w14:ligatures w14:val="none"/>
              </w:rPr>
            </w:pPr>
            <w:r w:rsidRPr="00DF0368">
              <w:rPr>
                <w:rFonts w:ascii="Arial" w:eastAsia="Times New Roman" w:hAnsi="Arial" w:cs="Arial"/>
                <w:kern w:val="0"/>
                <w14:ligatures w14:val="none"/>
              </w:rPr>
              <w:t>2. What progress you have made on reaching your Mode goals.</w:t>
            </w:r>
          </w:p>
        </w:tc>
        <w:tc>
          <w:tcPr>
            <w:tcW w:w="2205" w:type="dxa"/>
            <w:tcBorders>
              <w:top w:val="single" w:sz="6" w:space="0" w:color="auto"/>
              <w:left w:val="single" w:sz="6" w:space="0" w:color="auto"/>
              <w:bottom w:val="double" w:sz="6" w:space="0" w:color="auto"/>
              <w:right w:val="single" w:sz="6" w:space="0" w:color="auto"/>
            </w:tcBorders>
          </w:tcPr>
          <w:p w14:paraId="5A2331E6" w14:textId="6C8C0174" w:rsidR="004056DD" w:rsidRPr="00823220" w:rsidRDefault="00AD2559" w:rsidP="00DB7ECF">
            <w:pPr>
              <w:spacing w:after="0" w:line="240" w:lineRule="auto"/>
              <w:jc w:val="right"/>
              <w:textAlignment w:val="baseline"/>
              <w:rPr>
                <w:rFonts w:ascii="Arial" w:eastAsia="Times New Roman" w:hAnsi="Arial" w:cs="Arial"/>
                <w:kern w:val="0"/>
                <w:lang w:val="en"/>
                <w14:ligatures w14:val="none"/>
              </w:rPr>
            </w:pPr>
            <w:r>
              <w:rPr>
                <w:rFonts w:ascii="Arial" w:eastAsia="Times New Roman" w:hAnsi="Arial" w:cs="Arial"/>
                <w:kern w:val="0"/>
                <w:lang w:val="en"/>
                <w14:ligatures w14:val="none"/>
              </w:rPr>
              <w:t>10</w:t>
            </w:r>
            <w:r w:rsidR="003F378F">
              <w:rPr>
                <w:rFonts w:ascii="Arial" w:eastAsia="Times New Roman" w:hAnsi="Arial" w:cs="Arial"/>
                <w:kern w:val="0"/>
                <w:lang w:val="en"/>
                <w14:ligatures w14:val="none"/>
              </w:rPr>
              <w:t>%</w:t>
            </w:r>
          </w:p>
        </w:tc>
      </w:tr>
      <w:tr w:rsidR="008912B8" w:rsidRPr="00823220" w14:paraId="3791185C" w14:textId="77777777" w:rsidTr="00DB7ECF">
        <w:trPr>
          <w:trHeight w:val="300"/>
        </w:trPr>
        <w:tc>
          <w:tcPr>
            <w:tcW w:w="7125" w:type="dxa"/>
            <w:tcBorders>
              <w:top w:val="single" w:sz="6" w:space="0" w:color="auto"/>
              <w:left w:val="single" w:sz="6" w:space="0" w:color="auto"/>
              <w:bottom w:val="double" w:sz="6" w:space="0" w:color="auto"/>
              <w:right w:val="single" w:sz="6" w:space="0" w:color="auto"/>
            </w:tcBorders>
            <w:shd w:val="clear" w:color="auto" w:fill="F7E9E9"/>
          </w:tcPr>
          <w:p w14:paraId="5BCBBB96" w14:textId="1BE62C49" w:rsidR="008912B8" w:rsidRPr="00823220" w:rsidRDefault="00DF0368" w:rsidP="00DB7ECF">
            <w:pPr>
              <w:spacing w:after="0" w:line="240" w:lineRule="auto"/>
              <w:textAlignment w:val="baseline"/>
              <w:rPr>
                <w:rFonts w:ascii="Arial" w:eastAsia="Times New Roman" w:hAnsi="Arial" w:cs="Arial"/>
                <w:kern w:val="0"/>
                <w14:ligatures w14:val="none"/>
              </w:rPr>
            </w:pPr>
            <w:r>
              <w:rPr>
                <w:rFonts w:ascii="Arial" w:eastAsia="Times New Roman" w:hAnsi="Arial" w:cs="Arial"/>
                <w:kern w:val="0"/>
                <w14:ligatures w14:val="none"/>
              </w:rPr>
              <w:t>Final exam Chapters 6-15 and other written material</w:t>
            </w:r>
          </w:p>
        </w:tc>
        <w:tc>
          <w:tcPr>
            <w:tcW w:w="2205" w:type="dxa"/>
            <w:tcBorders>
              <w:top w:val="single" w:sz="6" w:space="0" w:color="auto"/>
              <w:left w:val="single" w:sz="6" w:space="0" w:color="auto"/>
              <w:bottom w:val="double" w:sz="6" w:space="0" w:color="auto"/>
              <w:right w:val="single" w:sz="6" w:space="0" w:color="auto"/>
            </w:tcBorders>
            <w:shd w:val="clear" w:color="auto" w:fill="F7E9E9"/>
          </w:tcPr>
          <w:p w14:paraId="31E84AFA" w14:textId="1730AC9C" w:rsidR="008912B8" w:rsidRPr="00823220" w:rsidRDefault="003F378F" w:rsidP="00DB7ECF">
            <w:pPr>
              <w:spacing w:after="0" w:line="240" w:lineRule="auto"/>
              <w:jc w:val="right"/>
              <w:textAlignment w:val="baseline"/>
              <w:rPr>
                <w:rFonts w:ascii="Arial" w:eastAsia="Times New Roman" w:hAnsi="Arial" w:cs="Arial"/>
                <w:kern w:val="0"/>
                <w:lang w:val="en"/>
                <w14:ligatures w14:val="none"/>
              </w:rPr>
            </w:pPr>
            <w:r>
              <w:rPr>
                <w:rFonts w:ascii="Arial" w:eastAsia="Times New Roman" w:hAnsi="Arial" w:cs="Arial"/>
                <w:kern w:val="0"/>
                <w:lang w:val="en"/>
                <w14:ligatures w14:val="none"/>
              </w:rPr>
              <w:t>2</w:t>
            </w:r>
            <w:r w:rsidR="00AD2559">
              <w:rPr>
                <w:rFonts w:ascii="Arial" w:eastAsia="Times New Roman" w:hAnsi="Arial" w:cs="Arial"/>
                <w:kern w:val="0"/>
                <w:lang w:val="en"/>
                <w14:ligatures w14:val="none"/>
              </w:rPr>
              <w:t>0</w:t>
            </w:r>
            <w:r>
              <w:rPr>
                <w:rFonts w:ascii="Arial" w:eastAsia="Times New Roman" w:hAnsi="Arial" w:cs="Arial"/>
                <w:kern w:val="0"/>
                <w:lang w:val="en"/>
                <w14:ligatures w14:val="none"/>
              </w:rPr>
              <w:t>%</w:t>
            </w:r>
          </w:p>
        </w:tc>
      </w:tr>
      <w:tr w:rsidR="00DB7ECF" w:rsidRPr="00823220" w14:paraId="0F8190DA" w14:textId="77777777" w:rsidTr="00DB7ECF">
        <w:trPr>
          <w:trHeight w:val="300"/>
        </w:trPr>
        <w:tc>
          <w:tcPr>
            <w:tcW w:w="7125" w:type="dxa"/>
            <w:tcBorders>
              <w:top w:val="double" w:sz="6" w:space="0" w:color="auto"/>
              <w:left w:val="single" w:sz="6" w:space="0" w:color="auto"/>
              <w:bottom w:val="single" w:sz="6" w:space="0" w:color="auto"/>
              <w:right w:val="single" w:sz="6" w:space="0" w:color="auto"/>
            </w:tcBorders>
            <w:hideMark/>
          </w:tcPr>
          <w:p w14:paraId="7F56C961" w14:textId="77777777" w:rsidR="00DB7ECF" w:rsidRPr="00823220" w:rsidRDefault="00DB7ECF" w:rsidP="00DB7ECF">
            <w:pPr>
              <w:spacing w:after="0" w:line="240" w:lineRule="auto"/>
              <w:textAlignment w:val="baseline"/>
              <w:rPr>
                <w:rFonts w:ascii="Times New Roman" w:eastAsia="Times New Roman" w:hAnsi="Times New Roman" w:cs="Times New Roman"/>
                <w:kern w:val="0"/>
                <w14:ligatures w14:val="none"/>
              </w:rPr>
            </w:pPr>
            <w:r w:rsidRPr="00823220">
              <w:rPr>
                <w:rFonts w:ascii="Arial" w:eastAsia="Times New Roman" w:hAnsi="Arial" w:cs="Arial"/>
                <w:b/>
                <w:bCs/>
                <w:kern w:val="0"/>
                <w:lang w:val="en"/>
                <w14:ligatures w14:val="none"/>
              </w:rPr>
              <w:t>Total</w:t>
            </w:r>
            <w:r w:rsidRPr="00823220">
              <w:rPr>
                <w:rFonts w:ascii="Arial" w:eastAsia="Times New Roman" w:hAnsi="Arial" w:cs="Arial"/>
                <w:b/>
                <w:bCs/>
                <w:kern w:val="0"/>
                <w14:ligatures w14:val="none"/>
              </w:rPr>
              <w:t> </w:t>
            </w:r>
            <w:r w:rsidRPr="00823220">
              <w:rPr>
                <w:rFonts w:ascii="Arial" w:eastAsia="Times New Roman" w:hAnsi="Arial" w:cs="Arial"/>
                <w:kern w:val="0"/>
                <w14:ligatures w14:val="none"/>
              </w:rPr>
              <w:t> </w:t>
            </w:r>
          </w:p>
        </w:tc>
        <w:tc>
          <w:tcPr>
            <w:tcW w:w="2205" w:type="dxa"/>
            <w:tcBorders>
              <w:top w:val="double" w:sz="6" w:space="0" w:color="auto"/>
              <w:left w:val="single" w:sz="6" w:space="0" w:color="auto"/>
              <w:bottom w:val="single" w:sz="6" w:space="0" w:color="auto"/>
              <w:right w:val="single" w:sz="6" w:space="0" w:color="auto"/>
            </w:tcBorders>
            <w:hideMark/>
          </w:tcPr>
          <w:p w14:paraId="3F7891E3" w14:textId="77777777" w:rsidR="00DB7ECF" w:rsidRPr="00823220" w:rsidRDefault="00DB7ECF" w:rsidP="00DB7ECF">
            <w:pPr>
              <w:spacing w:after="0" w:line="240" w:lineRule="auto"/>
              <w:jc w:val="right"/>
              <w:textAlignment w:val="baseline"/>
              <w:rPr>
                <w:rFonts w:ascii="Times New Roman" w:eastAsia="Times New Roman" w:hAnsi="Times New Roman" w:cs="Times New Roman"/>
                <w:kern w:val="0"/>
                <w14:ligatures w14:val="none"/>
              </w:rPr>
            </w:pPr>
            <w:r w:rsidRPr="00823220">
              <w:rPr>
                <w:rFonts w:ascii="Arial" w:eastAsia="Times New Roman" w:hAnsi="Arial" w:cs="Arial"/>
                <w:b/>
                <w:bCs/>
                <w:kern w:val="0"/>
                <w:lang w:val="en"/>
                <w14:ligatures w14:val="none"/>
              </w:rPr>
              <w:t>100%</w:t>
            </w:r>
            <w:r w:rsidRPr="00823220">
              <w:rPr>
                <w:rFonts w:ascii="Arial" w:eastAsia="Times New Roman" w:hAnsi="Arial" w:cs="Arial"/>
                <w:b/>
                <w:bCs/>
                <w:kern w:val="0"/>
                <w14:ligatures w14:val="none"/>
              </w:rPr>
              <w:t> </w:t>
            </w:r>
            <w:r w:rsidRPr="00823220">
              <w:rPr>
                <w:rFonts w:ascii="Arial" w:eastAsia="Times New Roman" w:hAnsi="Arial" w:cs="Arial"/>
                <w:kern w:val="0"/>
                <w14:ligatures w14:val="none"/>
              </w:rPr>
              <w:t> </w:t>
            </w:r>
          </w:p>
        </w:tc>
      </w:tr>
    </w:tbl>
    <w:p w14:paraId="789EB76F"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BF01F06"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xml:space="preserve">The final letter grade is assigned in accordance with the university grading policy: </w:t>
      </w:r>
      <w:hyperlink r:id="rId14" w:tgtFrame="_blank" w:history="1">
        <w:r w:rsidRPr="00823220">
          <w:rPr>
            <w:rFonts w:ascii="Arial" w:eastAsia="Times New Roman" w:hAnsi="Arial" w:cs="Arial"/>
            <w:color w:val="0000FF"/>
            <w:kern w:val="0"/>
            <w:u w:val="single"/>
            <w14:ligatures w14:val="none"/>
          </w:rPr>
          <w:t>SHU Graduate Grading System</w:t>
        </w:r>
      </w:hyperlink>
      <w:r w:rsidRPr="00823220">
        <w:rPr>
          <w:rFonts w:ascii="Arial" w:eastAsia="Times New Roman" w:hAnsi="Arial" w:cs="Arial"/>
          <w:kern w:val="0"/>
          <w14:ligatures w14:val="none"/>
        </w:rPr>
        <w:t>. </w:t>
      </w:r>
    </w:p>
    <w:p w14:paraId="45E31334"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33648CA1"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C00000"/>
          <w:kern w:val="0"/>
          <w:lang w:val="en"/>
          <w14:ligatures w14:val="none"/>
        </w:rPr>
        <w:t>Student Expectations</w:t>
      </w:r>
      <w:r w:rsidRPr="00823220">
        <w:rPr>
          <w:rFonts w:ascii="Arial" w:eastAsia="Times New Roman" w:hAnsi="Arial" w:cs="Arial"/>
          <w:color w:val="C00000"/>
          <w:kern w:val="0"/>
          <w14:ligatures w14:val="none"/>
        </w:rPr>
        <w:t>  </w:t>
      </w:r>
    </w:p>
    <w:p w14:paraId="3373D50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lang w:val="en"/>
          <w14:ligatures w14:val="none"/>
        </w:rPr>
        <w:t xml:space="preserve">ATTENDANCE: </w:t>
      </w:r>
      <w:r w:rsidRPr="00823220">
        <w:rPr>
          <w:rFonts w:ascii="Arial" w:eastAsia="Times New Roman" w:hAnsi="Arial" w:cs="Arial"/>
          <w:kern w:val="0"/>
          <w14:ligatures w14:val="none"/>
        </w:rPr>
        <w:t xml:space="preserve">As per program policy, a 100% attendance rate for all courses is required. Per university policy, attendance will be recorded on Blackboard for each class and for each student.  Absences from classes are allowed only under extraordinary circumstances, such as illnesses, emergencies, religious obligations, or important family </w:t>
      </w:r>
      <w:proofErr w:type="gramStart"/>
      <w:r w:rsidRPr="00823220">
        <w:rPr>
          <w:rFonts w:ascii="Arial" w:eastAsia="Times New Roman" w:hAnsi="Arial" w:cs="Arial"/>
          <w:kern w:val="0"/>
          <w14:ligatures w14:val="none"/>
        </w:rPr>
        <w:t>events;</w:t>
      </w:r>
      <w:proofErr w:type="gramEnd"/>
      <w:r w:rsidRPr="00823220">
        <w:rPr>
          <w:rFonts w:ascii="Arial" w:eastAsia="Times New Roman" w:hAnsi="Arial" w:cs="Arial"/>
          <w:kern w:val="0"/>
          <w14:ligatures w14:val="none"/>
        </w:rPr>
        <w:t xml:space="preserve"> for example, a wedding of an immediate family member. Documentation for an absence due to an important family event requires at least three weeks advance notice, and documentation of all other absences confirming circumstances that caused them are required within a week of returning to school. Please contact the course instructor in advance of an absence unless it is an emergency. In case of emergency, notify the department as soon as possible.  </w:t>
      </w:r>
    </w:p>
    <w:p w14:paraId="7DC14862"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B02D0AF"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xml:space="preserve">Failure to follow these procedures will result in the total grade reduction of one letter grade increment for each unexcused absence. Please refer to COVID Contingencies </w:t>
      </w:r>
      <w:r w:rsidRPr="00823220">
        <w:rPr>
          <w:rFonts w:ascii="Arial" w:eastAsia="Times New Roman" w:hAnsi="Arial" w:cs="Arial"/>
          <w:kern w:val="0"/>
          <w14:ligatures w14:val="none"/>
        </w:rPr>
        <w:lastRenderedPageBreak/>
        <w:t xml:space="preserve">policy in the Student Manual with regards to absences/isolation for colds and flu symptoms, or the SHU </w:t>
      </w:r>
      <w:hyperlink r:id="rId15" w:tgtFrame="_blank" w:history="1">
        <w:r w:rsidRPr="00823220">
          <w:rPr>
            <w:rFonts w:ascii="Arial" w:eastAsia="Times New Roman" w:hAnsi="Arial" w:cs="Arial"/>
            <w:color w:val="0000FF"/>
            <w:kern w:val="0"/>
            <w:u w:val="single"/>
            <w14:ligatures w14:val="none"/>
          </w:rPr>
          <w:t>Coronavirus</w:t>
        </w:r>
      </w:hyperlink>
      <w:r w:rsidRPr="00823220">
        <w:rPr>
          <w:rFonts w:ascii="Arial" w:eastAsia="Times New Roman" w:hAnsi="Arial" w:cs="Arial"/>
          <w:kern w:val="0"/>
          <w14:ligatures w14:val="none"/>
        </w:rPr>
        <w:t xml:space="preserve"> web page. Please note that, while classes might take place online (using Zoom, Webex, or Microsoft Teams) in case of inclement weather or other unforeseen circumstances, attendance policies for the online classes are the same as for the in-person classes.  </w:t>
      </w:r>
    </w:p>
    <w:p w14:paraId="360CB7C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20F3C815"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To the extent permitted by federal and state copyright laws, the class lectures and materials provided by the professor are copyrighted. By participating in the class lectures, students consent to the video and audio recording of said lectures. As part of the requirements of the course, students are required to participate, whether in person or via electronic communications. At the professor’s discretion, students may be required to leave their audio and video devices on during the class lectures.   </w:t>
      </w:r>
    </w:p>
    <w:p w14:paraId="434F7F3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C00000"/>
          <w:kern w:val="0"/>
          <w14:ligatures w14:val="none"/>
        </w:rPr>
        <w:t> </w:t>
      </w:r>
    </w:p>
    <w:p w14:paraId="5BD0DDB6"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ACADEMIC INTEGRITY and PARTICIPATION: </w:t>
      </w:r>
      <w:r w:rsidRPr="00823220">
        <w:rPr>
          <w:rFonts w:ascii="Arial" w:eastAsia="Times New Roman" w:hAnsi="Arial" w:cs="Arial"/>
          <w:kern w:val="0"/>
          <w14:ligatures w14:val="none"/>
        </w:rPr>
        <w:t>Please refer to the 2025-2027 O.T. Student Handbook.  </w:t>
      </w:r>
    </w:p>
    <w:p w14:paraId="76D682C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1E650410"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PROFESSIONAL BEHAVIORS</w:t>
      </w:r>
      <w:r w:rsidRPr="00823220">
        <w:rPr>
          <w:rFonts w:ascii="Arial" w:eastAsia="Times New Roman" w:hAnsi="Arial" w:cs="Arial"/>
          <w:kern w:val="0"/>
          <w14:ligatures w14:val="none"/>
        </w:rPr>
        <w:t>: Please refer to the 2025-2027 O.T. Student Handbook.  </w:t>
      </w:r>
    </w:p>
    <w:p w14:paraId="24598A98"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FFFFFF"/>
          <w:kern w:val="0"/>
          <w14:ligatures w14:val="none"/>
        </w:rPr>
        <w:t>  </w:t>
      </w:r>
    </w:p>
    <w:p w14:paraId="57C339E9" w14:textId="6D57A1B8"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 xml:space="preserve">ARTIFICIAL INTELLIGENCE PLATFORMS: </w:t>
      </w:r>
      <w:r w:rsidRPr="00823220">
        <w:rPr>
          <w:rFonts w:ascii="Arial" w:eastAsia="Times New Roman" w:hAnsi="Arial" w:cs="Arial"/>
          <w:kern w:val="0"/>
          <w14:ligatures w14:val="none"/>
        </w:rPr>
        <w:t xml:space="preserve">In accordance with Sacred Heart University’s </w:t>
      </w:r>
      <w:hyperlink r:id="rId16" w:tgtFrame="_blank" w:history="1">
        <w:r w:rsidRPr="00823220">
          <w:rPr>
            <w:rFonts w:ascii="Arial" w:eastAsia="Times New Roman" w:hAnsi="Arial" w:cs="Arial"/>
            <w:color w:val="0000FF"/>
            <w:kern w:val="0"/>
            <w:u w:val="single"/>
            <w14:ligatures w14:val="none"/>
          </w:rPr>
          <w:t>Academic Integrity Policy</w:t>
        </w:r>
      </w:hyperlink>
      <w:r w:rsidRPr="00823220">
        <w:rPr>
          <w:rFonts w:ascii="Arial" w:eastAsia="Times New Roman" w:hAnsi="Arial" w:cs="Arial"/>
          <w:kern w:val="0"/>
          <w14:ligatures w14:val="none"/>
        </w:rPr>
        <w:t>, the use of Artificial Intelligence platforms is on a case-by-case basis in the Department of Occupational Therapy.</w:t>
      </w:r>
      <w:r w:rsidRPr="00823220">
        <w:rPr>
          <w:rFonts w:ascii="Arial" w:eastAsia="Times New Roman" w:hAnsi="Arial" w:cs="Arial"/>
          <w:b/>
          <w:bCs/>
          <w:kern w:val="0"/>
          <w14:ligatures w14:val="none"/>
        </w:rPr>
        <w:t xml:space="preserve"> </w:t>
      </w:r>
      <w:r w:rsidRPr="00823220">
        <w:rPr>
          <w:rFonts w:ascii="Arial" w:eastAsia="Times New Roman" w:hAnsi="Arial" w:cs="Arial"/>
          <w:kern w:val="0"/>
          <w14:ligatures w14:val="none"/>
        </w:rPr>
        <w:t xml:space="preserve">Students are permitted to use artificial intelligence chatbots (such as ChatGPT) </w:t>
      </w:r>
      <w:r w:rsidRPr="00823220">
        <w:rPr>
          <w:rFonts w:ascii="Arial" w:eastAsia="Times New Roman" w:hAnsi="Arial" w:cs="Arial"/>
          <w:b/>
          <w:bCs/>
          <w:kern w:val="0"/>
          <w:u w:val="single"/>
          <w14:ligatures w14:val="none"/>
        </w:rPr>
        <w:t>only when explicitly directed by the instructor</w:t>
      </w:r>
      <w:r w:rsidRPr="00823220">
        <w:rPr>
          <w:rFonts w:ascii="Arial" w:eastAsia="Times New Roman" w:hAnsi="Arial" w:cs="Arial"/>
          <w:kern w:val="0"/>
          <w14:ligatures w14:val="none"/>
        </w:rPr>
        <w:t>. If you are ever unsure whether the use of an artificial intelligence chatbot is allowed, please contact the instructor prior to using it.  </w:t>
      </w:r>
    </w:p>
    <w:p w14:paraId="779186B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Segoe UI" w:eastAsia="Times New Roman" w:hAnsi="Segoe UI" w:cs="Segoe UI"/>
          <w:kern w:val="0"/>
          <w14:ligatures w14:val="none"/>
        </w:rPr>
        <w:t> </w:t>
      </w:r>
    </w:p>
    <w:p w14:paraId="24EB24D4" w14:textId="77777777" w:rsidR="00823220" w:rsidRPr="00823220" w:rsidRDefault="00823220" w:rsidP="00823220">
      <w:pPr>
        <w:shd w:val="clear" w:color="auto" w:fill="FFFFFF"/>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C00000"/>
          <w:kern w:val="0"/>
          <w:lang w:val="en"/>
          <w14:ligatures w14:val="none"/>
        </w:rPr>
        <w:t>How We Support Your Learning at SHU</w:t>
      </w:r>
      <w:r w:rsidRPr="00823220">
        <w:rPr>
          <w:rFonts w:ascii="Arial" w:eastAsia="Times New Roman" w:hAnsi="Arial" w:cs="Arial"/>
          <w:color w:val="C00000"/>
          <w:kern w:val="0"/>
          <w14:ligatures w14:val="none"/>
        </w:rPr>
        <w:t>  </w:t>
      </w:r>
    </w:p>
    <w:p w14:paraId="6BF0B1F4" w14:textId="77777777" w:rsidR="00823220" w:rsidRPr="00823220" w:rsidRDefault="00823220" w:rsidP="00823220">
      <w:pPr>
        <w:shd w:val="clear" w:color="auto" w:fill="FFFFFF"/>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C00000"/>
          <w:kern w:val="0"/>
          <w14:ligatures w14:val="none"/>
        </w:rPr>
        <w:t> </w:t>
      </w:r>
    </w:p>
    <w:p w14:paraId="0BE7CEC9" w14:textId="77777777" w:rsidR="00823220" w:rsidRPr="00823220" w:rsidRDefault="00823220" w:rsidP="00823220">
      <w:pPr>
        <w:shd w:val="clear" w:color="auto" w:fill="FFFFFF"/>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kern w:val="0"/>
          <w14:ligatures w14:val="none"/>
        </w:rPr>
        <w:t>WHAT YOU CAN EXPECT FROM YOUR OCCUPATIONAL THERPAY FACULTY:</w:t>
      </w:r>
      <w:r w:rsidRPr="00823220">
        <w:rPr>
          <w:rFonts w:ascii="Arial" w:eastAsia="Times New Roman" w:hAnsi="Arial" w:cs="Arial"/>
          <w:kern w:val="0"/>
          <w14:ligatures w14:val="none"/>
        </w:rPr>
        <w:t> </w:t>
      </w:r>
    </w:p>
    <w:p w14:paraId="56F4B322" w14:textId="142F3E32" w:rsidR="00823220" w:rsidRPr="00823220" w:rsidRDefault="00823220" w:rsidP="00AF6946">
      <w:pPr>
        <w:numPr>
          <w:ilvl w:val="0"/>
          <w:numId w:val="4"/>
        </w:numPr>
        <w:shd w:val="clear" w:color="auto" w:fill="FFFFFF"/>
        <w:tabs>
          <w:tab w:val="clear" w:pos="720"/>
          <w:tab w:val="num" w:pos="630"/>
        </w:tabs>
        <w:spacing w:after="0" w:line="240" w:lineRule="auto"/>
        <w:ind w:left="630" w:hanging="45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Your materials will always be available to you at least one week before class. </w:t>
      </w:r>
    </w:p>
    <w:p w14:paraId="04890F73" w14:textId="6BDB690B" w:rsidR="00823220" w:rsidRPr="00823220" w:rsidRDefault="00823220" w:rsidP="00AF6946">
      <w:pPr>
        <w:numPr>
          <w:ilvl w:val="0"/>
          <w:numId w:val="5"/>
        </w:numPr>
        <w:shd w:val="clear" w:color="auto" w:fill="FFFFFF"/>
        <w:tabs>
          <w:tab w:val="clear" w:pos="720"/>
          <w:tab w:val="num" w:pos="630"/>
        </w:tabs>
        <w:spacing w:after="0" w:line="240" w:lineRule="auto"/>
        <w:ind w:left="630" w:hanging="45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answer your emails during the work week within 24 business</w:t>
      </w:r>
      <w:r>
        <w:rPr>
          <w:rFonts w:ascii="Arial" w:eastAsia="Times New Roman" w:hAnsi="Arial" w:cs="Arial"/>
          <w:kern w:val="0"/>
          <w14:ligatures w14:val="none"/>
        </w:rPr>
        <w:t xml:space="preserve"> </w:t>
      </w:r>
      <w:r w:rsidRPr="00823220">
        <w:rPr>
          <w:rFonts w:ascii="Arial" w:eastAsia="Times New Roman" w:hAnsi="Arial" w:cs="Arial"/>
          <w:kern w:val="0"/>
          <w14:ligatures w14:val="none"/>
        </w:rPr>
        <w:t>hours.  </w:t>
      </w:r>
    </w:p>
    <w:p w14:paraId="19225811" w14:textId="0E596093" w:rsidR="00823220" w:rsidRPr="00823220" w:rsidRDefault="00823220" w:rsidP="00AF6946">
      <w:pPr>
        <w:numPr>
          <w:ilvl w:val="0"/>
          <w:numId w:val="6"/>
        </w:numPr>
        <w:shd w:val="clear" w:color="auto" w:fill="FFFFFF"/>
        <w:tabs>
          <w:tab w:val="clear" w:pos="720"/>
          <w:tab w:val="num" w:pos="630"/>
        </w:tabs>
        <w:spacing w:after="0" w:line="240" w:lineRule="auto"/>
        <w:ind w:left="630" w:hanging="45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 xml:space="preserve">We will grade your papers and have things back to you within 3 weeks </w:t>
      </w:r>
      <w:proofErr w:type="spellStart"/>
      <w:r w:rsidRPr="00823220">
        <w:rPr>
          <w:rFonts w:ascii="Arial" w:eastAsia="Times New Roman" w:hAnsi="Arial" w:cs="Arial"/>
          <w:kern w:val="0"/>
          <w14:ligatures w14:val="none"/>
        </w:rPr>
        <w:t>ofyour</w:t>
      </w:r>
      <w:proofErr w:type="spellEnd"/>
      <w:r w:rsidRPr="00823220">
        <w:rPr>
          <w:rFonts w:ascii="Arial" w:eastAsia="Times New Roman" w:hAnsi="Arial" w:cs="Arial"/>
          <w:kern w:val="0"/>
          <w14:ligatures w14:val="none"/>
        </w:rPr>
        <w:t> turning them in (if you turn them in on time). </w:t>
      </w:r>
    </w:p>
    <w:p w14:paraId="55993ADF" w14:textId="1AC4A418" w:rsidR="00823220" w:rsidRPr="00823220" w:rsidRDefault="00823220" w:rsidP="00AF6946">
      <w:pPr>
        <w:numPr>
          <w:ilvl w:val="0"/>
          <w:numId w:val="7"/>
        </w:numPr>
        <w:shd w:val="clear" w:color="auto" w:fill="FFFFFF"/>
        <w:tabs>
          <w:tab w:val="clear" w:pos="720"/>
          <w:tab w:val="num" w:pos="630"/>
        </w:tabs>
        <w:spacing w:after="0" w:line="240" w:lineRule="auto"/>
        <w:ind w:left="630" w:hanging="45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explain why we are doing what we are doing. We don’t believe in ‘busy work’ and won’t give you any. </w:t>
      </w:r>
    </w:p>
    <w:p w14:paraId="72746DC7" w14:textId="04D7E25F" w:rsidR="00823220" w:rsidRPr="00823220" w:rsidRDefault="00823220" w:rsidP="00AF6946">
      <w:pPr>
        <w:numPr>
          <w:ilvl w:val="0"/>
          <w:numId w:val="8"/>
        </w:numPr>
        <w:shd w:val="clear" w:color="auto" w:fill="FFFFFF"/>
        <w:tabs>
          <w:tab w:val="clear" w:pos="720"/>
          <w:tab w:val="num" w:pos="630"/>
        </w:tabs>
        <w:spacing w:after="0" w:line="240" w:lineRule="auto"/>
        <w:ind w:left="630" w:hanging="45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have very high standards for your behavior and ours. We believe in Stephen Covey’s 7 habits of highly effective people. We also believe that to demonstrate and model responsibility and efficacy, we must have integrity. Integrity starts with making and keeping promises and commitments. We pride ourselves on being dependable and keeping our commitments. </w:t>
      </w:r>
    </w:p>
    <w:p w14:paraId="77A4534A" w14:textId="77777777" w:rsidR="00823220" w:rsidRPr="00823220" w:rsidRDefault="00823220" w:rsidP="00AF6946">
      <w:pPr>
        <w:numPr>
          <w:ilvl w:val="0"/>
          <w:numId w:val="9"/>
        </w:numPr>
        <w:shd w:val="clear" w:color="auto" w:fill="FFFFFF"/>
        <w:tabs>
          <w:tab w:val="clear" w:pos="720"/>
          <w:tab w:val="num" w:pos="630"/>
        </w:tabs>
        <w:spacing w:after="0" w:line="240" w:lineRule="auto"/>
        <w:ind w:left="630" w:hanging="45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When we are meeting with you, and in class with you, you will have our </w:t>
      </w:r>
      <w:r w:rsidRPr="00823220">
        <w:rPr>
          <w:rFonts w:ascii="Arial" w:eastAsia="Times New Roman" w:hAnsi="Arial" w:cs="Arial"/>
          <w:kern w:val="0"/>
          <w14:ligatures w14:val="none"/>
        </w:rPr>
        <w:br/>
        <w:t>undivided attention. We will all practice ‘being present’ in the moment in our </w:t>
      </w:r>
      <w:r w:rsidRPr="00823220">
        <w:rPr>
          <w:rFonts w:ascii="Arial" w:eastAsia="Times New Roman" w:hAnsi="Arial" w:cs="Arial"/>
          <w:kern w:val="0"/>
          <w14:ligatures w14:val="none"/>
        </w:rPr>
        <w:br/>
      </w:r>
      <w:r w:rsidRPr="00823220">
        <w:rPr>
          <w:rFonts w:ascii="Arial" w:eastAsia="Times New Roman" w:hAnsi="Arial" w:cs="Arial"/>
          <w:kern w:val="0"/>
          <w14:ligatures w14:val="none"/>
        </w:rPr>
        <w:lastRenderedPageBreak/>
        <w:t>communication with each other. ‘Being present’ in the moment is an important skill to learn. If it ever seems like we are distracted and not listening </w:t>
      </w:r>
      <w:r w:rsidRPr="00823220">
        <w:rPr>
          <w:rFonts w:ascii="Arial" w:eastAsia="Times New Roman" w:hAnsi="Arial" w:cs="Arial"/>
          <w:kern w:val="0"/>
          <w14:ligatures w14:val="none"/>
        </w:rPr>
        <w:br/>
        <w:t>fully, please say so. If you ask a question when we are distracted or when we </w:t>
      </w:r>
      <w:r w:rsidRPr="00823220">
        <w:rPr>
          <w:rFonts w:ascii="Arial" w:eastAsia="Times New Roman" w:hAnsi="Arial" w:cs="Arial"/>
          <w:kern w:val="0"/>
          <w14:ligatures w14:val="none"/>
        </w:rPr>
        <w:br/>
        <w:t>cannot give you our full attention (for example at the beginning of class while </w:t>
      </w:r>
      <w:r w:rsidRPr="00823220">
        <w:rPr>
          <w:rFonts w:ascii="Arial" w:eastAsia="Times New Roman" w:hAnsi="Arial" w:cs="Arial"/>
          <w:kern w:val="0"/>
          <w14:ligatures w14:val="none"/>
        </w:rPr>
        <w:br/>
        <w:t>setting up), we will tell you so and will tell you when we will be able to give you </w:t>
      </w:r>
      <w:r w:rsidRPr="00823220">
        <w:rPr>
          <w:rFonts w:ascii="Arial" w:eastAsia="Times New Roman" w:hAnsi="Arial" w:cs="Arial"/>
          <w:kern w:val="0"/>
          <w14:ligatures w14:val="none"/>
        </w:rPr>
        <w:br/>
        <w:t>our full attention. </w:t>
      </w:r>
    </w:p>
    <w:p w14:paraId="761C4294" w14:textId="77777777" w:rsidR="00823220" w:rsidRPr="00823220" w:rsidRDefault="00823220" w:rsidP="002873A7">
      <w:pPr>
        <w:numPr>
          <w:ilvl w:val="0"/>
          <w:numId w:val="10"/>
        </w:numPr>
        <w:shd w:val="clear" w:color="auto" w:fill="FFFFFF"/>
        <w:tabs>
          <w:tab w:val="clear" w:pos="720"/>
          <w:tab w:val="num" w:pos="360"/>
        </w:tabs>
        <w:spacing w:after="0" w:line="240" w:lineRule="auto"/>
        <w:ind w:left="63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start and end class on time, unless there are extreme events. </w:t>
      </w:r>
    </w:p>
    <w:p w14:paraId="35331BFB" w14:textId="69140C15" w:rsidR="00823220" w:rsidRPr="00823220" w:rsidRDefault="00823220" w:rsidP="002873A7">
      <w:pPr>
        <w:numPr>
          <w:ilvl w:val="0"/>
          <w:numId w:val="11"/>
        </w:numPr>
        <w:shd w:val="clear" w:color="auto" w:fill="FFFFFF"/>
        <w:tabs>
          <w:tab w:val="clear" w:pos="720"/>
          <w:tab w:val="num" w:pos="360"/>
        </w:tabs>
        <w:spacing w:after="0" w:line="240" w:lineRule="auto"/>
        <w:ind w:left="63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spend a lot of time planning what we will do in class and what we think are activities that will help you learn this material- but that will also be fun. </w:t>
      </w:r>
    </w:p>
    <w:p w14:paraId="1D89B7F6" w14:textId="0994248C" w:rsidR="00823220" w:rsidRPr="00823220" w:rsidRDefault="00823220" w:rsidP="002873A7">
      <w:pPr>
        <w:numPr>
          <w:ilvl w:val="0"/>
          <w:numId w:val="12"/>
        </w:numPr>
        <w:shd w:val="clear" w:color="auto" w:fill="FFFFFF"/>
        <w:tabs>
          <w:tab w:val="clear" w:pos="720"/>
          <w:tab w:val="num" w:pos="810"/>
        </w:tabs>
        <w:spacing w:after="0" w:line="240" w:lineRule="auto"/>
        <w:ind w:left="630"/>
        <w:textAlignment w:val="baseline"/>
        <w:rPr>
          <w:rFonts w:ascii="Arial" w:eastAsia="Times New Roman" w:hAnsi="Arial" w:cs="Arial"/>
          <w:kern w:val="0"/>
          <w14:ligatures w14:val="none"/>
        </w:rPr>
      </w:pPr>
      <w:r w:rsidRPr="00823220">
        <w:rPr>
          <w:rFonts w:ascii="Arial" w:eastAsia="Times New Roman" w:hAnsi="Arial" w:cs="Arial"/>
          <w:kern w:val="0"/>
          <w14:ligatures w14:val="none"/>
        </w:rPr>
        <w:t>We will model the same professional behaviors we expect of all of you. We will treat you as a future colleague and an adult student. Please speak with us if you're having any difficulties with the material or assignments. However, we also believe in personal responsibility. </w:t>
      </w:r>
    </w:p>
    <w:p w14:paraId="65E1A8AE" w14:textId="1D10FE58" w:rsidR="00823220" w:rsidRPr="00823220" w:rsidRDefault="00823220" w:rsidP="00823220">
      <w:pPr>
        <w:spacing w:beforeAutospacing="1" w:after="0" w:afterAutospacing="1" w:line="240" w:lineRule="auto"/>
        <w:textAlignment w:val="baseline"/>
        <w:rPr>
          <w:rFonts w:ascii="Arial" w:eastAsia="Times New Roman" w:hAnsi="Arial" w:cs="Arial"/>
          <w:color w:val="000000"/>
          <w:kern w:val="0"/>
          <w14:ligatures w14:val="none"/>
        </w:rPr>
      </w:pPr>
      <w:r w:rsidRPr="00823220">
        <w:rPr>
          <w:rFonts w:ascii="Arial" w:eastAsia="Times New Roman" w:hAnsi="Arial" w:cs="Arial"/>
          <w:b/>
          <w:bCs/>
          <w:color w:val="000000"/>
          <w:kern w:val="0"/>
          <w14:ligatures w14:val="none"/>
        </w:rPr>
        <w:t>UNIVERSITY STUDENT SUPPORTS</w:t>
      </w:r>
      <w:r w:rsidRPr="00823220">
        <w:rPr>
          <w:rFonts w:ascii="Arial" w:eastAsia="Times New Roman" w:hAnsi="Arial" w:cs="Arial"/>
          <w:color w:val="000000"/>
          <w:kern w:val="0"/>
          <w14:ligatures w14:val="none"/>
        </w:rPr>
        <w:t>  </w:t>
      </w:r>
    </w:p>
    <w:p w14:paraId="3DF26D55"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Our Commitment to Inclusive Excellence</w:t>
      </w:r>
      <w:r w:rsidRPr="00823220">
        <w:rPr>
          <w:rFonts w:ascii="Arial" w:eastAsia="Times New Roman" w:hAnsi="Arial" w:cs="Arial"/>
          <w:color w:val="000000"/>
          <w:kern w:val="0"/>
          <w14:ligatures w14:val="none"/>
        </w:rPr>
        <w:t> </w:t>
      </w:r>
    </w:p>
    <w:p w14:paraId="18591BF1" w14:textId="77777777" w:rsidR="00823220" w:rsidRDefault="00823220" w:rsidP="00823220">
      <w:pPr>
        <w:spacing w:after="0" w:line="240" w:lineRule="auto"/>
        <w:textAlignment w:val="baseline"/>
        <w:rPr>
          <w:rFonts w:ascii="Arial" w:eastAsia="Times New Roman" w:hAnsi="Arial" w:cs="Arial"/>
          <w:color w:val="000000"/>
          <w:kern w:val="0"/>
          <w14:ligatures w14:val="none"/>
        </w:rPr>
      </w:pPr>
      <w:r w:rsidRPr="00823220">
        <w:rPr>
          <w:rFonts w:ascii="Arial" w:eastAsia="Times New Roman" w:hAnsi="Arial" w:cs="Arial"/>
          <w:color w:val="000000"/>
          <w:kern w:val="0"/>
          <w14:ligatures w14:val="none"/>
        </w:rPr>
        <w:t>As a student, it is important to know that at Sacred Heart University, inclusive excellence is not just a value – it is a foundational element that shapes our academic mission, our community culture, and our collective future. As a Catholic institution guided by a commitment to human dignity, justice, and the common good, we believe that true excellence is only possible when equity, inclusion, and belonging are fully woven into the fabric of our classrooms and university life. </w:t>
      </w:r>
    </w:p>
    <w:p w14:paraId="15525646" w14:textId="77777777" w:rsidR="00844367" w:rsidRPr="00823220" w:rsidRDefault="00844367" w:rsidP="00823220">
      <w:pPr>
        <w:spacing w:after="0" w:line="240" w:lineRule="auto"/>
        <w:textAlignment w:val="baseline"/>
        <w:rPr>
          <w:rFonts w:ascii="Segoe UI" w:eastAsia="Times New Roman" w:hAnsi="Segoe UI" w:cs="Segoe UI"/>
          <w:kern w:val="0"/>
          <w:sz w:val="18"/>
          <w:szCs w:val="18"/>
          <w14:ligatures w14:val="none"/>
        </w:rPr>
      </w:pPr>
    </w:p>
    <w:p w14:paraId="2D9199A9" w14:textId="6AAFDF47" w:rsidR="00823220" w:rsidRDefault="00823220" w:rsidP="00823220">
      <w:pPr>
        <w:spacing w:after="0" w:line="240" w:lineRule="auto"/>
        <w:textAlignment w:val="baseline"/>
        <w:rPr>
          <w:rFonts w:ascii="Arial" w:eastAsia="Times New Roman" w:hAnsi="Arial" w:cs="Arial"/>
          <w:color w:val="000000"/>
          <w:kern w:val="0"/>
          <w14:ligatures w14:val="none"/>
        </w:rPr>
      </w:pPr>
      <w:r w:rsidRPr="00823220">
        <w:rPr>
          <w:rFonts w:ascii="Arial" w:eastAsia="Times New Roman" w:hAnsi="Arial" w:cs="Arial"/>
          <w:color w:val="000000"/>
          <w:kern w:val="0"/>
          <w14:ligatures w14:val="none"/>
        </w:rPr>
        <w:t xml:space="preserve">In every course, we are called to foster environments where all members of our community feel seen, heard, respected, and empowered to thrive. This is a shared responsibility among SHU faculty, staff, and students. We look forward to the contributions you will make to help uphold this commitment to one another. </w:t>
      </w:r>
    </w:p>
    <w:p w14:paraId="353F383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p>
    <w:p w14:paraId="45C0A935"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University Student Offices</w:t>
      </w:r>
      <w:r w:rsidRPr="00823220">
        <w:rPr>
          <w:rFonts w:ascii="Arial" w:eastAsia="Times New Roman" w:hAnsi="Arial" w:cs="Arial"/>
          <w:color w:val="000000"/>
          <w:kern w:val="0"/>
          <w14:ligatures w14:val="none"/>
        </w:rPr>
        <w:t> </w:t>
      </w:r>
    </w:p>
    <w:p w14:paraId="0B2834AB"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There are multiple support offices eager to support your learning and success at SHU. The services below are available for undergraduate and graduate students: </w:t>
      </w:r>
    </w:p>
    <w:p w14:paraId="20793281"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Academic &amp; Technology Supports:</w:t>
      </w:r>
      <w:r w:rsidRPr="00823220">
        <w:rPr>
          <w:rFonts w:ascii="Arial" w:eastAsia="Times New Roman" w:hAnsi="Arial" w:cs="Arial"/>
          <w:color w:val="000000"/>
          <w:kern w:val="0"/>
          <w14:ligatures w14:val="none"/>
        </w:rPr>
        <w:t> </w:t>
      </w:r>
    </w:p>
    <w:p w14:paraId="6493430C" w14:textId="77777777" w:rsidR="00823220" w:rsidRPr="00823220" w:rsidRDefault="00823220" w:rsidP="00823220">
      <w:pPr>
        <w:numPr>
          <w:ilvl w:val="0"/>
          <w:numId w:val="13"/>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 xml:space="preserve">Center for Teaching and Learning (CTL) </w:t>
      </w:r>
      <w:r w:rsidRPr="00823220">
        <w:rPr>
          <w:rFonts w:ascii="Arial" w:eastAsia="Times New Roman" w:hAnsi="Arial" w:cs="Arial"/>
          <w:color w:val="000000"/>
          <w:kern w:val="0"/>
          <w14:ligatures w14:val="none"/>
        </w:rPr>
        <w:t xml:space="preserve">- offers tutoring, writing, and learning support for all SHU undergraduate and graduate students. Visit the PASS Portal to sign up for tutoring, submit a paper for feedback through the Online Writing Lab (OWL), or look up peer-assisted learning opportunities for specific courses. Questions? Contact </w:t>
      </w:r>
      <w:hyperlink r:id="rId17" w:tgtFrame="_blank" w:history="1">
        <w:r w:rsidRPr="00823220">
          <w:rPr>
            <w:rFonts w:ascii="Arial" w:eastAsia="Times New Roman" w:hAnsi="Arial" w:cs="Arial"/>
            <w:color w:val="0000FF"/>
            <w:kern w:val="0"/>
            <w:u w:val="single"/>
            <w14:ligatures w14:val="none"/>
          </w:rPr>
          <w:t>CTLtutoring@sacredheart.edu</w:t>
        </w:r>
      </w:hyperlink>
      <w:r w:rsidRPr="00823220">
        <w:rPr>
          <w:rFonts w:ascii="Arial" w:eastAsia="Times New Roman" w:hAnsi="Arial" w:cs="Arial"/>
          <w:color w:val="000000"/>
          <w:kern w:val="0"/>
          <w14:ligatures w14:val="none"/>
        </w:rPr>
        <w:t>.  </w:t>
      </w:r>
    </w:p>
    <w:p w14:paraId="00800871" w14:textId="77777777" w:rsidR="00823220" w:rsidRPr="00823220" w:rsidRDefault="00823220" w:rsidP="00823220">
      <w:pPr>
        <w:numPr>
          <w:ilvl w:val="0"/>
          <w:numId w:val="14"/>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Office of Student Advising &amp; Success (SAS)</w:t>
      </w:r>
      <w:r w:rsidRPr="00823220">
        <w:rPr>
          <w:rFonts w:ascii="Arial" w:eastAsia="Times New Roman" w:hAnsi="Arial" w:cs="Arial"/>
          <w:color w:val="000000"/>
          <w:kern w:val="0"/>
          <w14:ligatures w14:val="none"/>
        </w:rPr>
        <w:t xml:space="preserve"> – offers appointments with student success coordinators and advisors who are ready and eager to meet with you about exploring majors and programs, and key academic skills such </w:t>
      </w:r>
      <w:r w:rsidRPr="00823220">
        <w:rPr>
          <w:rFonts w:ascii="Arial" w:eastAsia="Times New Roman" w:hAnsi="Arial" w:cs="Arial"/>
          <w:color w:val="000000"/>
          <w:kern w:val="0"/>
          <w14:ligatures w14:val="none"/>
        </w:rPr>
        <w:lastRenderedPageBreak/>
        <w:t xml:space="preserve">as time management. Questions? Contact </w:t>
      </w:r>
      <w:hyperlink r:id="rId18" w:tgtFrame="_blank" w:history="1">
        <w:r w:rsidRPr="00823220">
          <w:rPr>
            <w:rFonts w:ascii="Arial" w:eastAsia="Times New Roman" w:hAnsi="Arial" w:cs="Arial"/>
            <w:color w:val="0000FF"/>
            <w:kern w:val="0"/>
            <w:u w:val="single"/>
            <w14:ligatures w14:val="none"/>
          </w:rPr>
          <w:t>studentsuccess@sacredheart.edu</w:t>
        </w:r>
      </w:hyperlink>
      <w:r w:rsidRPr="00823220">
        <w:rPr>
          <w:rFonts w:ascii="Arial" w:eastAsia="Times New Roman" w:hAnsi="Arial" w:cs="Arial"/>
          <w:color w:val="000000"/>
          <w:kern w:val="0"/>
          <w14:ligatures w14:val="none"/>
        </w:rPr>
        <w:t>.  </w:t>
      </w:r>
    </w:p>
    <w:p w14:paraId="4AD08BCD" w14:textId="77777777" w:rsidR="00823220" w:rsidRPr="00823220" w:rsidRDefault="00823220" w:rsidP="00823220">
      <w:pPr>
        <w:numPr>
          <w:ilvl w:val="0"/>
          <w:numId w:val="15"/>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 xml:space="preserve">Office of Student Accessibility (OSA) </w:t>
      </w:r>
      <w:r w:rsidRPr="00823220">
        <w:rPr>
          <w:rFonts w:ascii="Arial" w:eastAsia="Times New Roman" w:hAnsi="Arial" w:cs="Arial"/>
          <w:color w:val="000000"/>
          <w:kern w:val="0"/>
          <w14:ligatures w14:val="none"/>
        </w:rPr>
        <w:t>- Sacred Heart University provides equal educational opportunities for all students regardless of disability status. Students requesting accommodations should contact OSA. Students must be registered with OSA and submit appropriate documentation to be granted accommodations. · Questions? Contact Kathy Radziunas (</w:t>
      </w:r>
      <w:hyperlink r:id="rId19" w:tgtFrame="_blank" w:history="1">
        <w:r w:rsidRPr="00823220">
          <w:rPr>
            <w:rFonts w:ascii="Arial" w:eastAsia="Times New Roman" w:hAnsi="Arial" w:cs="Arial"/>
            <w:color w:val="0000FF"/>
            <w:kern w:val="0"/>
            <w:u w:val="single"/>
            <w14:ligatures w14:val="none"/>
          </w:rPr>
          <w:t>radziunask@sacredheart.edu</w:t>
        </w:r>
      </w:hyperlink>
      <w:r w:rsidRPr="00823220">
        <w:rPr>
          <w:rFonts w:ascii="Arial" w:eastAsia="Times New Roman" w:hAnsi="Arial" w:cs="Arial"/>
          <w:color w:val="000000"/>
          <w:kern w:val="0"/>
          <w14:ligatures w14:val="none"/>
        </w:rPr>
        <w:t>).  </w:t>
      </w:r>
    </w:p>
    <w:p w14:paraId="3D900C85" w14:textId="77777777" w:rsidR="00823220" w:rsidRPr="00823220" w:rsidRDefault="00823220" w:rsidP="00823220">
      <w:pPr>
        <w:numPr>
          <w:ilvl w:val="0"/>
          <w:numId w:val="16"/>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 xml:space="preserve">Technical Support @ The Factory </w:t>
      </w:r>
      <w:r w:rsidRPr="00823220">
        <w:rPr>
          <w:rFonts w:ascii="Arial" w:eastAsia="Times New Roman" w:hAnsi="Arial" w:cs="Arial"/>
          <w:color w:val="000000"/>
          <w:kern w:val="0"/>
          <w14:ligatures w14:val="none"/>
        </w:rPr>
        <w:t xml:space="preserve">– offers technical support, including Blackboard and classroom technology help, across walk-in, phone, self-service, help articles formats. Questions? Contact </w:t>
      </w:r>
      <w:hyperlink r:id="rId20" w:tgtFrame="_blank" w:history="1">
        <w:r w:rsidRPr="00823220">
          <w:rPr>
            <w:rFonts w:ascii="Arial" w:eastAsia="Times New Roman" w:hAnsi="Arial" w:cs="Arial"/>
            <w:color w:val="0000FF"/>
            <w:kern w:val="0"/>
            <w:u w:val="single"/>
            <w14:ligatures w14:val="none"/>
          </w:rPr>
          <w:t>techsupport@sacredheart.edu</w:t>
        </w:r>
      </w:hyperlink>
      <w:r w:rsidRPr="00823220">
        <w:rPr>
          <w:rFonts w:ascii="Arial" w:eastAsia="Times New Roman" w:hAnsi="Arial" w:cs="Arial"/>
          <w:color w:val="000000"/>
          <w:kern w:val="0"/>
          <w14:ligatures w14:val="none"/>
        </w:rPr>
        <w:t>.  </w:t>
      </w:r>
    </w:p>
    <w:p w14:paraId="5A3D0F79" w14:textId="77777777" w:rsidR="00823220" w:rsidRPr="00823220" w:rsidRDefault="00823220" w:rsidP="00823220">
      <w:pPr>
        <w:numPr>
          <w:ilvl w:val="0"/>
          <w:numId w:val="17"/>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University Library</w:t>
      </w:r>
      <w:r w:rsidRPr="00823220">
        <w:rPr>
          <w:rFonts w:ascii="Arial" w:eastAsia="Times New Roman" w:hAnsi="Arial" w:cs="Arial"/>
          <w:color w:val="000000"/>
          <w:kern w:val="0"/>
          <w14:ligatures w14:val="none"/>
        </w:rPr>
        <w:t xml:space="preserve"> – offers research and information support, in person and online. To begin your research now, you can book a study room, schedule an appointment with a librarian, and explore online tutorials all through the SHU Library website. Questions? Contact </w:t>
      </w:r>
      <w:hyperlink r:id="rId21" w:tgtFrame="_blank" w:history="1">
        <w:r w:rsidRPr="00823220">
          <w:rPr>
            <w:rFonts w:ascii="Arial" w:eastAsia="Times New Roman" w:hAnsi="Arial" w:cs="Arial"/>
            <w:color w:val="0000FF"/>
            <w:kern w:val="0"/>
            <w:u w:val="single"/>
            <w14:ligatures w14:val="none"/>
          </w:rPr>
          <w:t>reference@sacredheart.edu</w:t>
        </w:r>
      </w:hyperlink>
      <w:r w:rsidRPr="00823220">
        <w:rPr>
          <w:rFonts w:ascii="Arial" w:eastAsia="Times New Roman" w:hAnsi="Arial" w:cs="Arial"/>
          <w:color w:val="000000"/>
          <w:kern w:val="0"/>
          <w14:ligatures w14:val="none"/>
        </w:rPr>
        <w:t>. </w:t>
      </w:r>
    </w:p>
    <w:p w14:paraId="2CDDD786" w14:textId="77777777" w:rsidR="00823220" w:rsidRDefault="00823220" w:rsidP="00823220">
      <w:pPr>
        <w:spacing w:after="0" w:line="240" w:lineRule="auto"/>
        <w:textAlignment w:val="baseline"/>
        <w:rPr>
          <w:rFonts w:ascii="Arial" w:eastAsia="Times New Roman" w:hAnsi="Arial" w:cs="Arial"/>
          <w:b/>
          <w:bCs/>
          <w:color w:val="000000"/>
          <w:kern w:val="0"/>
          <w14:ligatures w14:val="none"/>
        </w:rPr>
      </w:pPr>
    </w:p>
    <w:p w14:paraId="738787E5" w14:textId="2FFA355C" w:rsidR="00823220" w:rsidRPr="00823220" w:rsidRDefault="00823220" w:rsidP="00FD6B4D">
      <w:pPr>
        <w:spacing w:after="0" w:line="240" w:lineRule="auto"/>
        <w:ind w:firstLine="90"/>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Student Life Supports:</w:t>
      </w:r>
      <w:r w:rsidRPr="00823220">
        <w:rPr>
          <w:rFonts w:ascii="Arial" w:eastAsia="Times New Roman" w:hAnsi="Arial" w:cs="Arial"/>
          <w:color w:val="000000"/>
          <w:kern w:val="0"/>
          <w14:ligatures w14:val="none"/>
        </w:rPr>
        <w:t> </w:t>
      </w:r>
    </w:p>
    <w:p w14:paraId="31754E75" w14:textId="77777777" w:rsidR="00823220" w:rsidRPr="00823220" w:rsidRDefault="00823220" w:rsidP="00823220">
      <w:pPr>
        <w:numPr>
          <w:ilvl w:val="0"/>
          <w:numId w:val="18"/>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Counseling</w:t>
      </w:r>
      <w:r w:rsidRPr="00823220">
        <w:rPr>
          <w:rFonts w:ascii="Arial" w:eastAsia="Times New Roman" w:hAnsi="Arial" w:cs="Arial"/>
          <w:color w:val="000000"/>
          <w:kern w:val="0"/>
          <w14:ligatures w14:val="none"/>
        </w:rPr>
        <w:t xml:space="preserve"> - Students may experience a variety of challenges while enrolled at SHU. SHU provides both undergraduate counseling and graduate counseling services. Questions? Contact </w:t>
      </w:r>
      <w:hyperlink r:id="rId22" w:tgtFrame="_blank" w:history="1">
        <w:r w:rsidRPr="00823220">
          <w:rPr>
            <w:rFonts w:ascii="Arial" w:eastAsia="Times New Roman" w:hAnsi="Arial" w:cs="Arial"/>
            <w:color w:val="0000FF"/>
            <w:kern w:val="0"/>
            <w:u w:val="single"/>
            <w14:ligatures w14:val="none"/>
          </w:rPr>
          <w:t>counselingcenter@sacredheart.edu</w:t>
        </w:r>
      </w:hyperlink>
      <w:r w:rsidRPr="00823220">
        <w:rPr>
          <w:rFonts w:ascii="Arial" w:eastAsia="Times New Roman" w:hAnsi="Arial" w:cs="Arial"/>
          <w:color w:val="000000"/>
          <w:kern w:val="0"/>
          <w14:ligatures w14:val="none"/>
        </w:rPr>
        <w:t>.  </w:t>
      </w:r>
    </w:p>
    <w:p w14:paraId="7C4FB87D" w14:textId="77777777" w:rsidR="00823220" w:rsidRPr="00823220" w:rsidRDefault="00823220" w:rsidP="00823220">
      <w:pPr>
        <w:numPr>
          <w:ilvl w:val="0"/>
          <w:numId w:val="19"/>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Dean of Students Office</w:t>
      </w:r>
      <w:r w:rsidRPr="00823220">
        <w:rPr>
          <w:rFonts w:ascii="Arial" w:eastAsia="Times New Roman" w:hAnsi="Arial" w:cs="Arial"/>
          <w:color w:val="000000"/>
          <w:kern w:val="0"/>
          <w14:ligatures w14:val="none"/>
        </w:rPr>
        <w:t xml:space="preserve"> - If you are experiencing challenges with accessing food, housing, technology, or other resources that may affect your performance, there are university resources available to support you. Contact Dean of Students, Denise Tiberio (</w:t>
      </w:r>
      <w:hyperlink r:id="rId23" w:tgtFrame="_blank" w:history="1">
        <w:r w:rsidRPr="00823220">
          <w:rPr>
            <w:rFonts w:ascii="Arial" w:eastAsia="Times New Roman" w:hAnsi="Arial" w:cs="Arial"/>
            <w:color w:val="0000FF"/>
            <w:kern w:val="0"/>
            <w:u w:val="single"/>
            <w14:ligatures w14:val="none"/>
          </w:rPr>
          <w:t>tiberiod@sacredheart.edu</w:t>
        </w:r>
      </w:hyperlink>
      <w:r w:rsidRPr="00823220">
        <w:rPr>
          <w:rFonts w:ascii="Arial" w:eastAsia="Times New Roman" w:hAnsi="Arial" w:cs="Arial"/>
          <w:color w:val="000000"/>
          <w:kern w:val="0"/>
          <w14:ligatures w14:val="none"/>
        </w:rPr>
        <w:t>).  </w:t>
      </w:r>
    </w:p>
    <w:p w14:paraId="22E135BA" w14:textId="77777777" w:rsidR="00823220" w:rsidRPr="00823220" w:rsidRDefault="00823220" w:rsidP="00823220">
      <w:pPr>
        <w:numPr>
          <w:ilvl w:val="0"/>
          <w:numId w:val="22"/>
        </w:numPr>
        <w:spacing w:after="0" w:line="240" w:lineRule="auto"/>
        <w:ind w:left="1080" w:firstLine="0"/>
        <w:textAlignment w:val="baseline"/>
        <w:rPr>
          <w:rFonts w:ascii="Arial" w:eastAsia="Times New Roman" w:hAnsi="Arial" w:cs="Arial"/>
          <w:kern w:val="0"/>
          <w14:ligatures w14:val="none"/>
        </w:rPr>
      </w:pPr>
      <w:r w:rsidRPr="00823220">
        <w:rPr>
          <w:rFonts w:ascii="Arial" w:eastAsia="Times New Roman" w:hAnsi="Arial" w:cs="Arial"/>
          <w:b/>
          <w:bCs/>
          <w:color w:val="000000"/>
          <w:kern w:val="0"/>
          <w14:ligatures w14:val="none"/>
        </w:rPr>
        <w:t>Campus Ministry</w:t>
      </w:r>
      <w:r w:rsidRPr="00823220">
        <w:rPr>
          <w:rFonts w:ascii="Arial" w:eastAsia="Times New Roman" w:hAnsi="Arial" w:cs="Arial"/>
          <w:color w:val="000000"/>
          <w:kern w:val="0"/>
          <w14:ligatures w14:val="none"/>
        </w:rPr>
        <w:t xml:space="preserve"> - provides faith-based support for students across religious backgrounds, including retreats, liturgical ministry, service experiences and more. Questions? Contact </w:t>
      </w:r>
      <w:hyperlink r:id="rId24" w:tgtFrame="_blank" w:history="1">
        <w:r w:rsidRPr="00823220">
          <w:rPr>
            <w:rFonts w:ascii="Arial" w:eastAsia="Times New Roman" w:hAnsi="Arial" w:cs="Arial"/>
            <w:color w:val="0000FF"/>
            <w:kern w:val="0"/>
            <w:u w:val="single"/>
            <w14:ligatures w14:val="none"/>
          </w:rPr>
          <w:t>campusministry@sacredheart.edu</w:t>
        </w:r>
      </w:hyperlink>
      <w:r w:rsidRPr="00823220">
        <w:rPr>
          <w:rFonts w:ascii="Arial" w:eastAsia="Times New Roman" w:hAnsi="Arial" w:cs="Arial"/>
          <w:color w:val="000000"/>
          <w:kern w:val="0"/>
          <w14:ligatures w14:val="none"/>
        </w:rPr>
        <w:t>. </w:t>
      </w:r>
    </w:p>
    <w:p w14:paraId="65F1DF8A" w14:textId="77777777" w:rsidR="00823220" w:rsidRDefault="00823220" w:rsidP="00823220">
      <w:pPr>
        <w:spacing w:after="0" w:line="240" w:lineRule="auto"/>
        <w:textAlignment w:val="baseline"/>
        <w:rPr>
          <w:rFonts w:ascii="Arial" w:eastAsia="Times New Roman" w:hAnsi="Arial" w:cs="Arial"/>
          <w:b/>
          <w:bCs/>
          <w:color w:val="000000"/>
          <w:kern w:val="0"/>
          <w14:ligatures w14:val="none"/>
        </w:rPr>
      </w:pPr>
    </w:p>
    <w:p w14:paraId="34D6E548" w14:textId="38A325E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University Policies</w:t>
      </w:r>
      <w:r w:rsidRPr="00823220">
        <w:rPr>
          <w:rFonts w:ascii="Arial" w:eastAsia="Times New Roman" w:hAnsi="Arial" w:cs="Arial"/>
          <w:color w:val="000000"/>
          <w:kern w:val="0"/>
          <w14:ligatures w14:val="none"/>
        </w:rPr>
        <w:t> </w:t>
      </w:r>
    </w:p>
    <w:p w14:paraId="27A2FE9D" w14:textId="77777777" w:rsidR="00900136" w:rsidRDefault="00900136" w:rsidP="00823220">
      <w:pPr>
        <w:spacing w:after="0" w:line="240" w:lineRule="auto"/>
        <w:textAlignment w:val="baseline"/>
        <w:rPr>
          <w:rFonts w:ascii="Arial" w:eastAsia="Times New Roman" w:hAnsi="Arial" w:cs="Arial"/>
          <w:b/>
          <w:bCs/>
          <w:color w:val="000000"/>
          <w:kern w:val="0"/>
          <w14:ligatures w14:val="none"/>
        </w:rPr>
      </w:pPr>
    </w:p>
    <w:p w14:paraId="4F09BF5D" w14:textId="146CA92E"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Academic Integrity Policy</w:t>
      </w:r>
      <w:r w:rsidRPr="00823220">
        <w:rPr>
          <w:rFonts w:ascii="Arial" w:eastAsia="Times New Roman" w:hAnsi="Arial" w:cs="Arial"/>
          <w:color w:val="000000"/>
          <w:kern w:val="0"/>
          <w14:ligatures w14:val="none"/>
        </w:rPr>
        <w:t> </w:t>
      </w:r>
    </w:p>
    <w:p w14:paraId="43FF3099"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All Sacred Heart University programs and courses adhere fully to the University Policy on Academic Integrity, as stated in the Undergraduate and Graduate Catalogs and on the Academic Integrity Web Page. Academic dishonesty (e.g., cheating, plagiarism, unauthorized use of artificial intelligence, and other unethical behavior) could result in a grade of F for the assignment and/or course. Be sure to carefully review the syllabus and consult with your instructor regarding specific academic integrity expectations in your course. </w:t>
      </w:r>
    </w:p>
    <w:p w14:paraId="2971E8C5" w14:textId="77777777" w:rsidR="00823220" w:rsidRDefault="00823220" w:rsidP="00823220">
      <w:pPr>
        <w:spacing w:after="0" w:line="240" w:lineRule="auto"/>
        <w:textAlignment w:val="baseline"/>
        <w:rPr>
          <w:rFonts w:ascii="Arial" w:eastAsia="Times New Roman" w:hAnsi="Arial" w:cs="Arial"/>
          <w:b/>
          <w:bCs/>
          <w:color w:val="000000"/>
          <w:kern w:val="0"/>
          <w14:ligatures w14:val="none"/>
        </w:rPr>
      </w:pPr>
    </w:p>
    <w:p w14:paraId="2FF82C68" w14:textId="2BF9CE73"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b/>
          <w:bCs/>
          <w:color w:val="000000"/>
          <w:kern w:val="0"/>
          <w14:ligatures w14:val="none"/>
        </w:rPr>
        <w:t>Policy on Syllabus Changes and Contractual Obligations</w:t>
      </w:r>
      <w:r w:rsidRPr="00823220">
        <w:rPr>
          <w:rFonts w:ascii="Arial" w:eastAsia="Times New Roman" w:hAnsi="Arial" w:cs="Arial"/>
          <w:color w:val="000000"/>
          <w:kern w:val="0"/>
          <w14:ligatures w14:val="none"/>
        </w:rPr>
        <w:t> </w:t>
      </w:r>
    </w:p>
    <w:p w14:paraId="5ECC6EEA"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color w:val="000000"/>
          <w:kern w:val="0"/>
          <w14:ligatures w14:val="none"/>
        </w:rPr>
        <w:t>This syllabus and course outline is subject to change by the instructor during the semester. Changes may be necessary because of students’ specific interest(s), general class progression, and class cancellations. If such changes are implemented, they will be announced in class and/or posted online. This syllabus and any addendums attached shall not be construed by the student as a contract, implied or expressed, between the student and/or the professor and the University. </w:t>
      </w:r>
    </w:p>
    <w:p w14:paraId="63C7FEBE" w14:textId="77777777" w:rsidR="00823220" w:rsidRPr="00823220" w:rsidRDefault="00823220" w:rsidP="00823220">
      <w:pPr>
        <w:spacing w:after="0" w:line="240" w:lineRule="auto"/>
        <w:textAlignment w:val="baseline"/>
        <w:rPr>
          <w:rFonts w:ascii="Segoe UI" w:eastAsia="Times New Roman" w:hAnsi="Segoe UI" w:cs="Segoe UI"/>
          <w:kern w:val="0"/>
          <w:sz w:val="18"/>
          <w:szCs w:val="18"/>
          <w14:ligatures w14:val="none"/>
        </w:rPr>
      </w:pPr>
      <w:r w:rsidRPr="00823220">
        <w:rPr>
          <w:rFonts w:ascii="Arial" w:eastAsia="Times New Roman" w:hAnsi="Arial" w:cs="Arial"/>
          <w:kern w:val="0"/>
          <w14:ligatures w14:val="none"/>
        </w:rPr>
        <w:t> </w:t>
      </w:r>
    </w:p>
    <w:p w14:paraId="7611AE44" w14:textId="77777777" w:rsidR="00823220" w:rsidRDefault="00823220"/>
    <w:sectPr w:rsidR="00823220" w:rsidSect="00AF6946">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EC29" w14:textId="77777777" w:rsidR="000C1CBD" w:rsidRDefault="000C1CBD" w:rsidP="00823220">
      <w:pPr>
        <w:spacing w:after="0" w:line="240" w:lineRule="auto"/>
      </w:pPr>
      <w:r>
        <w:separator/>
      </w:r>
    </w:p>
  </w:endnote>
  <w:endnote w:type="continuationSeparator" w:id="0">
    <w:p w14:paraId="56B3F172" w14:textId="77777777" w:rsidR="000C1CBD" w:rsidRDefault="000C1CBD" w:rsidP="0082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164A" w14:textId="5A0204A6" w:rsidR="00823220" w:rsidRDefault="00823220" w:rsidP="00823220">
    <w:pPr>
      <w:pStyle w:val="Footer"/>
      <w:jc w:val="cente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105"/>
    </w:tblGrid>
    <w:tr w:rsidR="00823220" w:rsidRPr="00823220" w14:paraId="196822D2" w14:textId="77777777">
      <w:trPr>
        <w:trHeight w:val="300"/>
      </w:trPr>
      <w:tc>
        <w:tcPr>
          <w:tcW w:w="3105" w:type="dxa"/>
          <w:tcBorders>
            <w:top w:val="nil"/>
            <w:left w:val="nil"/>
            <w:bottom w:val="nil"/>
            <w:right w:val="nil"/>
          </w:tcBorders>
          <w:hideMark/>
        </w:tcPr>
        <w:p w14:paraId="63E90280" w14:textId="749AF415" w:rsidR="00823220" w:rsidRPr="00823220" w:rsidRDefault="003B7AA8" w:rsidP="00823220">
          <w:pPr>
            <w:spacing w:after="0" w:line="240" w:lineRule="auto"/>
            <w:ind w:left="-120"/>
            <w:jc w:val="center"/>
            <w:textAlignment w:val="baseline"/>
            <w:rPr>
              <w:rFonts w:ascii="Segoe UI" w:eastAsia="Times New Roman" w:hAnsi="Segoe UI" w:cs="Segoe UI"/>
              <w:kern w:val="0"/>
              <w:sz w:val="18"/>
              <w:szCs w:val="18"/>
              <w14:ligatures w14:val="none"/>
            </w:rPr>
          </w:pPr>
          <w:r>
            <w:rPr>
              <w:rFonts w:ascii="Aptos" w:eastAsia="Times New Roman" w:hAnsi="Aptos" w:cs="Segoe UI"/>
              <w:kern w:val="0"/>
              <w14:ligatures w14:val="none"/>
            </w:rPr>
            <w:t>OT 504</w:t>
          </w:r>
          <w:r w:rsidR="00823220" w:rsidRPr="00823220">
            <w:rPr>
              <w:rFonts w:ascii="Aptos" w:eastAsia="Times New Roman" w:hAnsi="Aptos" w:cs="Segoe UI"/>
              <w:kern w:val="0"/>
              <w14:ligatures w14:val="none"/>
            </w:rPr>
            <w:t> </w:t>
          </w:r>
        </w:p>
      </w:tc>
      <w:tc>
        <w:tcPr>
          <w:tcW w:w="3105" w:type="dxa"/>
          <w:tcBorders>
            <w:top w:val="nil"/>
            <w:left w:val="nil"/>
            <w:bottom w:val="nil"/>
            <w:right w:val="nil"/>
          </w:tcBorders>
          <w:hideMark/>
        </w:tcPr>
        <w:p w14:paraId="7D11DEBC" w14:textId="77777777" w:rsidR="00823220" w:rsidRPr="00823220" w:rsidRDefault="00823220" w:rsidP="00823220">
          <w:pPr>
            <w:spacing w:after="0" w:line="240" w:lineRule="auto"/>
            <w:jc w:val="center"/>
            <w:textAlignment w:val="baseline"/>
            <w:rPr>
              <w:rFonts w:ascii="Segoe UI" w:eastAsia="Times New Roman" w:hAnsi="Segoe UI" w:cs="Segoe UI"/>
              <w:kern w:val="0"/>
              <w:sz w:val="18"/>
              <w:szCs w:val="18"/>
              <w14:ligatures w14:val="none"/>
            </w:rPr>
          </w:pPr>
          <w:r w:rsidRPr="00823220">
            <w:rPr>
              <w:rFonts w:ascii="Times New Roman" w:eastAsia="Times New Roman" w:hAnsi="Times New Roman" w:cs="Times New Roman"/>
              <w:color w:val="000000"/>
              <w:kern w:val="0"/>
              <w14:ligatures w14:val="none"/>
            </w:rPr>
            <w:t>Sacred Heart University  </w:t>
          </w:r>
        </w:p>
      </w:tc>
      <w:tc>
        <w:tcPr>
          <w:tcW w:w="3105" w:type="dxa"/>
          <w:tcBorders>
            <w:top w:val="nil"/>
            <w:left w:val="nil"/>
            <w:bottom w:val="nil"/>
            <w:right w:val="nil"/>
          </w:tcBorders>
          <w:hideMark/>
        </w:tcPr>
        <w:p w14:paraId="319AC444" w14:textId="55F3DAF0" w:rsidR="00823220" w:rsidRPr="00823220" w:rsidRDefault="00823220" w:rsidP="00823220">
          <w:pPr>
            <w:spacing w:after="0" w:line="240" w:lineRule="auto"/>
            <w:ind w:right="-120"/>
            <w:jc w:val="center"/>
            <w:textAlignment w:val="baseline"/>
            <w:rPr>
              <w:rFonts w:ascii="Segoe UI" w:eastAsia="Times New Roman" w:hAnsi="Segoe UI" w:cs="Segoe UI"/>
              <w:kern w:val="0"/>
              <w:sz w:val="18"/>
              <w:szCs w:val="18"/>
              <w14:ligatures w14:val="none"/>
            </w:rPr>
          </w:pPr>
          <w:r w:rsidRPr="00823220">
            <w:rPr>
              <w:rFonts w:ascii="Aptos" w:eastAsia="Times New Roman" w:hAnsi="Aptos" w:cs="Segoe UI"/>
              <w:kern w:val="0"/>
              <w14:ligatures w14:val="none"/>
            </w:rPr>
            <w:t xml:space="preserve">Page </w:t>
          </w:r>
          <w:r w:rsidR="003B7AA8">
            <w:rPr>
              <w:rFonts w:ascii="Aptos" w:eastAsia="Times New Roman" w:hAnsi="Aptos" w:cs="Segoe UI"/>
              <w:kern w:val="0"/>
              <w14:ligatures w14:val="none"/>
            </w:rPr>
            <w:t>1</w:t>
          </w:r>
          <w:r w:rsidRPr="00823220">
            <w:rPr>
              <w:rFonts w:ascii="Aptos" w:eastAsia="Times New Roman" w:hAnsi="Aptos" w:cs="Segoe UI"/>
              <w:kern w:val="0"/>
              <w14:ligatures w14:val="none"/>
            </w:rPr>
            <w:t xml:space="preserve"> of total # </w:t>
          </w:r>
        </w:p>
      </w:tc>
    </w:tr>
  </w:tbl>
  <w:p w14:paraId="730617F7" w14:textId="1258214B" w:rsidR="00823220" w:rsidRPr="00823220" w:rsidRDefault="00823220" w:rsidP="00823220">
    <w:pPr>
      <w:pStyle w:val="Footer"/>
      <w:jc w:val="center"/>
      <w:rPr>
        <w:rFonts w:ascii="Arial" w:hAnsi="Arial" w:cs="Arial"/>
        <w:sz w:val="22"/>
        <w:szCs w:val="22"/>
      </w:rPr>
    </w:pPr>
  </w:p>
  <w:p w14:paraId="6C2EBD98" w14:textId="77777777" w:rsidR="00823220" w:rsidRDefault="00823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0B3D9" w14:textId="77777777" w:rsidR="000C1CBD" w:rsidRDefault="000C1CBD" w:rsidP="00823220">
      <w:pPr>
        <w:spacing w:after="0" w:line="240" w:lineRule="auto"/>
      </w:pPr>
      <w:r>
        <w:separator/>
      </w:r>
    </w:p>
  </w:footnote>
  <w:footnote w:type="continuationSeparator" w:id="0">
    <w:p w14:paraId="668C6517" w14:textId="77777777" w:rsidR="000C1CBD" w:rsidRDefault="000C1CBD" w:rsidP="00823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7D5B" w14:textId="41A8D39C" w:rsidR="00823220" w:rsidRDefault="00823220" w:rsidP="00823220">
    <w:pPr>
      <w:pStyle w:val="Header"/>
      <w:jc w:val="center"/>
    </w:pPr>
    <w:r>
      <w:rPr>
        <w:rStyle w:val="wacimagecontainer"/>
        <w:rFonts w:ascii="Segoe UI" w:hAnsi="Segoe UI" w:cs="Segoe UI"/>
        <w:noProof/>
        <w:color w:val="000000"/>
        <w:sz w:val="18"/>
        <w:szCs w:val="18"/>
        <w:shd w:val="clear" w:color="auto" w:fill="FFFFFF"/>
      </w:rPr>
      <w:drawing>
        <wp:inline distT="0" distB="0" distL="0" distR="0" wp14:anchorId="0DC5CE49" wp14:editId="798CEEDD">
          <wp:extent cx="2377440" cy="577850"/>
          <wp:effectExtent l="0" t="0" r="0" b="6350"/>
          <wp:docPr id="1618523418" name="Picture 1" descr="Sacred Heart University,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Heart University, Pictur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7062" cy="589911"/>
                  </a:xfrm>
                  <a:prstGeom prst="rect">
                    <a:avLst/>
                  </a:prstGeom>
                  <a:noFill/>
                  <a:ln>
                    <a:noFill/>
                  </a:ln>
                </pic:spPr>
              </pic:pic>
            </a:graphicData>
          </a:graphic>
        </wp:inline>
      </w:drawing>
    </w:r>
    <w:r>
      <w:rPr>
        <w:rFonts w:ascii="Aptos" w:hAnsi="Aptos"/>
        <w:color w:val="000000"/>
        <w:shd w:val="clear" w:color="auto" w:fill="FFFFFF"/>
      </w:rPr>
      <w:br/>
    </w:r>
  </w:p>
  <w:p w14:paraId="22BF91B8" w14:textId="77777777" w:rsidR="00823220" w:rsidRDefault="00823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07E8"/>
    <w:multiLevelType w:val="multilevel"/>
    <w:tmpl w:val="F8D22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4617C"/>
    <w:multiLevelType w:val="multilevel"/>
    <w:tmpl w:val="5070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7D1633"/>
    <w:multiLevelType w:val="multilevel"/>
    <w:tmpl w:val="C5F8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3B12E6"/>
    <w:multiLevelType w:val="multilevel"/>
    <w:tmpl w:val="7866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9B15FE"/>
    <w:multiLevelType w:val="multilevel"/>
    <w:tmpl w:val="EEFE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AF427F"/>
    <w:multiLevelType w:val="multilevel"/>
    <w:tmpl w:val="72BE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E96872"/>
    <w:multiLevelType w:val="multilevel"/>
    <w:tmpl w:val="7630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C43B44"/>
    <w:multiLevelType w:val="multilevel"/>
    <w:tmpl w:val="DDDE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22724E"/>
    <w:multiLevelType w:val="multilevel"/>
    <w:tmpl w:val="C6A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501E56"/>
    <w:multiLevelType w:val="multilevel"/>
    <w:tmpl w:val="0A34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A72907"/>
    <w:multiLevelType w:val="multilevel"/>
    <w:tmpl w:val="3A04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CC3A3F"/>
    <w:multiLevelType w:val="multilevel"/>
    <w:tmpl w:val="7D663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786D4B"/>
    <w:multiLevelType w:val="multilevel"/>
    <w:tmpl w:val="4944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76255A"/>
    <w:multiLevelType w:val="multilevel"/>
    <w:tmpl w:val="2C6A4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EF5240"/>
    <w:multiLevelType w:val="multilevel"/>
    <w:tmpl w:val="74AE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9EB5739"/>
    <w:multiLevelType w:val="multilevel"/>
    <w:tmpl w:val="FBF8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7112F7"/>
    <w:multiLevelType w:val="multilevel"/>
    <w:tmpl w:val="6E8A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347611"/>
    <w:multiLevelType w:val="multilevel"/>
    <w:tmpl w:val="77C0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3E1C9B"/>
    <w:multiLevelType w:val="multilevel"/>
    <w:tmpl w:val="56AE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41F2266"/>
    <w:multiLevelType w:val="multilevel"/>
    <w:tmpl w:val="CE08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9A6BC5"/>
    <w:multiLevelType w:val="multilevel"/>
    <w:tmpl w:val="7BEE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2D6C7D"/>
    <w:multiLevelType w:val="multilevel"/>
    <w:tmpl w:val="7B94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A13FEB"/>
    <w:multiLevelType w:val="multilevel"/>
    <w:tmpl w:val="C9B6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7195925">
    <w:abstractNumId w:val="15"/>
  </w:num>
  <w:num w:numId="2" w16cid:durableId="920018916">
    <w:abstractNumId w:val="18"/>
  </w:num>
  <w:num w:numId="3" w16cid:durableId="1190948782">
    <w:abstractNumId w:val="0"/>
  </w:num>
  <w:num w:numId="4" w16cid:durableId="1155419635">
    <w:abstractNumId w:val="1"/>
  </w:num>
  <w:num w:numId="5" w16cid:durableId="1498227648">
    <w:abstractNumId w:val="5"/>
  </w:num>
  <w:num w:numId="6" w16cid:durableId="1526365701">
    <w:abstractNumId w:val="12"/>
  </w:num>
  <w:num w:numId="7" w16cid:durableId="1020737284">
    <w:abstractNumId w:val="16"/>
  </w:num>
  <w:num w:numId="8" w16cid:durableId="1214074237">
    <w:abstractNumId w:val="11"/>
  </w:num>
  <w:num w:numId="9" w16cid:durableId="1976713864">
    <w:abstractNumId w:val="17"/>
  </w:num>
  <w:num w:numId="10" w16cid:durableId="1494951172">
    <w:abstractNumId w:val="2"/>
  </w:num>
  <w:num w:numId="11" w16cid:durableId="1117217389">
    <w:abstractNumId w:val="10"/>
  </w:num>
  <w:num w:numId="12" w16cid:durableId="567616110">
    <w:abstractNumId w:val="6"/>
  </w:num>
  <w:num w:numId="13" w16cid:durableId="12073972">
    <w:abstractNumId w:val="22"/>
  </w:num>
  <w:num w:numId="14" w16cid:durableId="1810128806">
    <w:abstractNumId w:val="4"/>
  </w:num>
  <w:num w:numId="15" w16cid:durableId="1905749831">
    <w:abstractNumId w:val="8"/>
  </w:num>
  <w:num w:numId="16" w16cid:durableId="1882814518">
    <w:abstractNumId w:val="14"/>
  </w:num>
  <w:num w:numId="17" w16cid:durableId="142891251">
    <w:abstractNumId w:val="21"/>
  </w:num>
  <w:num w:numId="18" w16cid:durableId="1070618777">
    <w:abstractNumId w:val="3"/>
  </w:num>
  <w:num w:numId="19" w16cid:durableId="1165628271">
    <w:abstractNumId w:val="7"/>
  </w:num>
  <w:num w:numId="20" w16cid:durableId="1083641739">
    <w:abstractNumId w:val="9"/>
  </w:num>
  <w:num w:numId="21" w16cid:durableId="1628462425">
    <w:abstractNumId w:val="19"/>
  </w:num>
  <w:num w:numId="22" w16cid:durableId="1946959268">
    <w:abstractNumId w:val="20"/>
  </w:num>
  <w:num w:numId="23" w16cid:durableId="1036538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20"/>
    <w:rsid w:val="00016C3D"/>
    <w:rsid w:val="000174A1"/>
    <w:rsid w:val="00023055"/>
    <w:rsid w:val="00045DB0"/>
    <w:rsid w:val="00050759"/>
    <w:rsid w:val="000539C8"/>
    <w:rsid w:val="00095CF0"/>
    <w:rsid w:val="000A5861"/>
    <w:rsid w:val="000C1CBD"/>
    <w:rsid w:val="001153E0"/>
    <w:rsid w:val="00127B5B"/>
    <w:rsid w:val="00150CFD"/>
    <w:rsid w:val="001735D2"/>
    <w:rsid w:val="00177C44"/>
    <w:rsid w:val="00184F77"/>
    <w:rsid w:val="00187D29"/>
    <w:rsid w:val="001A35FC"/>
    <w:rsid w:val="001C59B4"/>
    <w:rsid w:val="001E6925"/>
    <w:rsid w:val="001F1894"/>
    <w:rsid w:val="00206127"/>
    <w:rsid w:val="0020759E"/>
    <w:rsid w:val="002563A0"/>
    <w:rsid w:val="002857AD"/>
    <w:rsid w:val="002873A7"/>
    <w:rsid w:val="0029485E"/>
    <w:rsid w:val="002B0930"/>
    <w:rsid w:val="00312E14"/>
    <w:rsid w:val="003141F0"/>
    <w:rsid w:val="0031782B"/>
    <w:rsid w:val="003271E0"/>
    <w:rsid w:val="003335A9"/>
    <w:rsid w:val="003571B7"/>
    <w:rsid w:val="00357DBD"/>
    <w:rsid w:val="003706C7"/>
    <w:rsid w:val="003A2964"/>
    <w:rsid w:val="003B7AA8"/>
    <w:rsid w:val="003C10DF"/>
    <w:rsid w:val="003F378F"/>
    <w:rsid w:val="003F6992"/>
    <w:rsid w:val="004056DD"/>
    <w:rsid w:val="00420E31"/>
    <w:rsid w:val="00426BB5"/>
    <w:rsid w:val="004565D6"/>
    <w:rsid w:val="004A7657"/>
    <w:rsid w:val="00540B36"/>
    <w:rsid w:val="00551D87"/>
    <w:rsid w:val="00581549"/>
    <w:rsid w:val="0060488C"/>
    <w:rsid w:val="0063087B"/>
    <w:rsid w:val="00643003"/>
    <w:rsid w:val="00643A4B"/>
    <w:rsid w:val="00654B98"/>
    <w:rsid w:val="00665A61"/>
    <w:rsid w:val="006C0BAB"/>
    <w:rsid w:val="00765664"/>
    <w:rsid w:val="00797252"/>
    <w:rsid w:val="00823220"/>
    <w:rsid w:val="00844367"/>
    <w:rsid w:val="008611CC"/>
    <w:rsid w:val="00885BB8"/>
    <w:rsid w:val="008912B8"/>
    <w:rsid w:val="008A05C8"/>
    <w:rsid w:val="008B389B"/>
    <w:rsid w:val="008C6FE5"/>
    <w:rsid w:val="008D25DB"/>
    <w:rsid w:val="008F1398"/>
    <w:rsid w:val="008F73A4"/>
    <w:rsid w:val="00900136"/>
    <w:rsid w:val="00941784"/>
    <w:rsid w:val="00954AAB"/>
    <w:rsid w:val="00954CB4"/>
    <w:rsid w:val="00956FB0"/>
    <w:rsid w:val="009A1058"/>
    <w:rsid w:val="009B245D"/>
    <w:rsid w:val="009C5BF6"/>
    <w:rsid w:val="009D1D59"/>
    <w:rsid w:val="009D4B25"/>
    <w:rsid w:val="009D7029"/>
    <w:rsid w:val="00A14732"/>
    <w:rsid w:val="00A147B4"/>
    <w:rsid w:val="00A21660"/>
    <w:rsid w:val="00A25C58"/>
    <w:rsid w:val="00A4695D"/>
    <w:rsid w:val="00AD2559"/>
    <w:rsid w:val="00AD5ACA"/>
    <w:rsid w:val="00AE29E3"/>
    <w:rsid w:val="00AF6946"/>
    <w:rsid w:val="00B27E47"/>
    <w:rsid w:val="00B67C4E"/>
    <w:rsid w:val="00B71571"/>
    <w:rsid w:val="00B85701"/>
    <w:rsid w:val="00B936A6"/>
    <w:rsid w:val="00BB76C6"/>
    <w:rsid w:val="00C1682D"/>
    <w:rsid w:val="00C9304E"/>
    <w:rsid w:val="00CC2BAE"/>
    <w:rsid w:val="00CD6AC9"/>
    <w:rsid w:val="00D30DF2"/>
    <w:rsid w:val="00D3422F"/>
    <w:rsid w:val="00D54047"/>
    <w:rsid w:val="00DB7ECF"/>
    <w:rsid w:val="00DC7B69"/>
    <w:rsid w:val="00DF0368"/>
    <w:rsid w:val="00DF4FBE"/>
    <w:rsid w:val="00E062D0"/>
    <w:rsid w:val="00E23117"/>
    <w:rsid w:val="00E33105"/>
    <w:rsid w:val="00E35845"/>
    <w:rsid w:val="00E409ED"/>
    <w:rsid w:val="00EC1CB7"/>
    <w:rsid w:val="00EC658E"/>
    <w:rsid w:val="00F51B86"/>
    <w:rsid w:val="00F67A2C"/>
    <w:rsid w:val="00FC6FDE"/>
    <w:rsid w:val="00FD2FD4"/>
    <w:rsid w:val="00FD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BF6F"/>
  <w15:chartTrackingRefBased/>
  <w15:docId w15:val="{E74DC3C9-84AA-AB4C-A280-EA840646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2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2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2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2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2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2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2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2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2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2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2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2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2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2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2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2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2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220"/>
    <w:rPr>
      <w:rFonts w:eastAsiaTheme="majorEastAsia" w:cstheme="majorBidi"/>
      <w:color w:val="272727" w:themeColor="text1" w:themeTint="D8"/>
    </w:rPr>
  </w:style>
  <w:style w:type="paragraph" w:styleId="Title">
    <w:name w:val="Title"/>
    <w:basedOn w:val="Normal"/>
    <w:next w:val="Normal"/>
    <w:link w:val="TitleChar"/>
    <w:uiPriority w:val="10"/>
    <w:qFormat/>
    <w:rsid w:val="008232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2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2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2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220"/>
    <w:pPr>
      <w:spacing w:before="160"/>
      <w:jc w:val="center"/>
    </w:pPr>
    <w:rPr>
      <w:i/>
      <w:iCs/>
      <w:color w:val="404040" w:themeColor="text1" w:themeTint="BF"/>
    </w:rPr>
  </w:style>
  <w:style w:type="character" w:customStyle="1" w:styleId="QuoteChar">
    <w:name w:val="Quote Char"/>
    <w:basedOn w:val="DefaultParagraphFont"/>
    <w:link w:val="Quote"/>
    <w:uiPriority w:val="29"/>
    <w:rsid w:val="00823220"/>
    <w:rPr>
      <w:i/>
      <w:iCs/>
      <w:color w:val="404040" w:themeColor="text1" w:themeTint="BF"/>
    </w:rPr>
  </w:style>
  <w:style w:type="paragraph" w:styleId="ListParagraph">
    <w:name w:val="List Paragraph"/>
    <w:basedOn w:val="Normal"/>
    <w:uiPriority w:val="34"/>
    <w:qFormat/>
    <w:rsid w:val="00823220"/>
    <w:pPr>
      <w:ind w:left="720"/>
      <w:contextualSpacing/>
    </w:pPr>
  </w:style>
  <w:style w:type="character" w:styleId="IntenseEmphasis">
    <w:name w:val="Intense Emphasis"/>
    <w:basedOn w:val="DefaultParagraphFont"/>
    <w:uiPriority w:val="21"/>
    <w:qFormat/>
    <w:rsid w:val="00823220"/>
    <w:rPr>
      <w:i/>
      <w:iCs/>
      <w:color w:val="0F4761" w:themeColor="accent1" w:themeShade="BF"/>
    </w:rPr>
  </w:style>
  <w:style w:type="paragraph" w:styleId="IntenseQuote">
    <w:name w:val="Intense Quote"/>
    <w:basedOn w:val="Normal"/>
    <w:next w:val="Normal"/>
    <w:link w:val="IntenseQuoteChar"/>
    <w:uiPriority w:val="30"/>
    <w:qFormat/>
    <w:rsid w:val="008232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220"/>
    <w:rPr>
      <w:i/>
      <w:iCs/>
      <w:color w:val="0F4761" w:themeColor="accent1" w:themeShade="BF"/>
    </w:rPr>
  </w:style>
  <w:style w:type="character" w:styleId="IntenseReference">
    <w:name w:val="Intense Reference"/>
    <w:basedOn w:val="DefaultParagraphFont"/>
    <w:uiPriority w:val="32"/>
    <w:qFormat/>
    <w:rsid w:val="00823220"/>
    <w:rPr>
      <w:b/>
      <w:bCs/>
      <w:smallCaps/>
      <w:color w:val="0F4761" w:themeColor="accent1" w:themeShade="BF"/>
      <w:spacing w:val="5"/>
    </w:rPr>
  </w:style>
  <w:style w:type="paragraph" w:styleId="Header">
    <w:name w:val="header"/>
    <w:basedOn w:val="Normal"/>
    <w:link w:val="HeaderChar"/>
    <w:uiPriority w:val="99"/>
    <w:unhideWhenUsed/>
    <w:rsid w:val="00823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220"/>
  </w:style>
  <w:style w:type="paragraph" w:styleId="Footer">
    <w:name w:val="footer"/>
    <w:basedOn w:val="Normal"/>
    <w:link w:val="FooterChar"/>
    <w:uiPriority w:val="99"/>
    <w:unhideWhenUsed/>
    <w:rsid w:val="00823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220"/>
  </w:style>
  <w:style w:type="character" w:customStyle="1" w:styleId="wacimagecontainer">
    <w:name w:val="wacimagecontainer"/>
    <w:basedOn w:val="DefaultParagraphFont"/>
    <w:rsid w:val="00823220"/>
  </w:style>
  <w:style w:type="paragraph" w:customStyle="1" w:styleId="paragraph">
    <w:name w:val="paragraph"/>
    <w:basedOn w:val="Normal"/>
    <w:rsid w:val="008232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23220"/>
  </w:style>
  <w:style w:type="character" w:customStyle="1" w:styleId="eop">
    <w:name w:val="eop"/>
    <w:basedOn w:val="DefaultParagraphFont"/>
    <w:rsid w:val="00823220"/>
  </w:style>
  <w:style w:type="paragraph" w:customStyle="1" w:styleId="msonormal0">
    <w:name w:val="msonormal"/>
    <w:basedOn w:val="Normal"/>
    <w:rsid w:val="0082322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823220"/>
  </w:style>
  <w:style w:type="paragraph" w:customStyle="1" w:styleId="outlineelement">
    <w:name w:val="outlineelement"/>
    <w:basedOn w:val="Normal"/>
    <w:rsid w:val="0082322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823220"/>
    <w:rPr>
      <w:color w:val="0000FF"/>
      <w:u w:val="single"/>
    </w:rPr>
  </w:style>
  <w:style w:type="character" w:styleId="FollowedHyperlink">
    <w:name w:val="FollowedHyperlink"/>
    <w:basedOn w:val="DefaultParagraphFont"/>
    <w:uiPriority w:val="99"/>
    <w:semiHidden/>
    <w:unhideWhenUsed/>
    <w:rsid w:val="00823220"/>
    <w:rPr>
      <w:color w:val="800080"/>
      <w:u w:val="single"/>
    </w:rPr>
  </w:style>
  <w:style w:type="character" w:customStyle="1" w:styleId="scxw60166551">
    <w:name w:val="scxw60166551"/>
    <w:basedOn w:val="DefaultParagraphFont"/>
    <w:rsid w:val="00823220"/>
  </w:style>
  <w:style w:type="character" w:customStyle="1" w:styleId="wacimageborder">
    <w:name w:val="wacimageborder"/>
    <w:basedOn w:val="DefaultParagraphFont"/>
    <w:rsid w:val="00823220"/>
  </w:style>
  <w:style w:type="character" w:customStyle="1" w:styleId="linebreakblob">
    <w:name w:val="linebreakblob"/>
    <w:basedOn w:val="DefaultParagraphFont"/>
    <w:rsid w:val="00823220"/>
  </w:style>
  <w:style w:type="paragraph" w:styleId="BodyText">
    <w:name w:val="Body Text"/>
    <w:basedOn w:val="Normal"/>
    <w:link w:val="BodyTextChar"/>
    <w:rsid w:val="003B7AA8"/>
    <w:pPr>
      <w:spacing w:after="0" w:line="240" w:lineRule="auto"/>
    </w:pPr>
    <w:rPr>
      <w:rFonts w:ascii="Times New Roman" w:eastAsia="Times New Roman" w:hAnsi="Times New Roman" w:cs="Times New Roman"/>
      <w:kern w:val="0"/>
      <w:sz w:val="22"/>
      <w:szCs w:val="20"/>
      <w14:ligatures w14:val="none"/>
    </w:rPr>
  </w:style>
  <w:style w:type="character" w:customStyle="1" w:styleId="BodyTextChar">
    <w:name w:val="Body Text Char"/>
    <w:basedOn w:val="DefaultParagraphFont"/>
    <w:link w:val="BodyText"/>
    <w:rsid w:val="003B7AA8"/>
    <w:rPr>
      <w:rFonts w:ascii="Times New Roman" w:eastAsia="Times New Roman" w:hAnsi="Times New Roman" w:cs="Times New Roman"/>
      <w:kern w:val="0"/>
      <w:sz w:val="22"/>
      <w:szCs w:val="20"/>
      <w14:ligatures w14:val="none"/>
    </w:rPr>
  </w:style>
  <w:style w:type="paragraph" w:styleId="NoSpacing">
    <w:name w:val="No Spacing"/>
    <w:uiPriority w:val="1"/>
    <w:qFormat/>
    <w:rsid w:val="00127B5B"/>
    <w:pPr>
      <w:spacing w:after="0"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ota.org/about/mission-vision/vision-2030" TargetMode="External"/><Relationship Id="rId13" Type="http://schemas.openxmlformats.org/officeDocument/2006/relationships/hyperlink" Target="https://acoteonline.org/accreditation-explained/standards/" TargetMode="External"/><Relationship Id="rId18" Type="http://schemas.openxmlformats.org/officeDocument/2006/relationships/hyperlink" Target="mailto:studentsuccess@sacredheart.ed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reference@sacredheart.edu" TargetMode="External"/><Relationship Id="rId7" Type="http://schemas.openxmlformats.org/officeDocument/2006/relationships/hyperlink" Target="https://www.aota.org/about/mission-vision/vision-2030" TargetMode="External"/><Relationship Id="rId12" Type="http://schemas.openxmlformats.org/officeDocument/2006/relationships/hyperlink" Target="https://www.sacredheart.edu/offices--departments-directory/registrar/academic-integrity-policy/" TargetMode="External"/><Relationship Id="rId17" Type="http://schemas.openxmlformats.org/officeDocument/2006/relationships/hyperlink" Target="mailto:CTLtutoring@sacredheart.ed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acredheart.edu/offices--departments-directory/registrar/academic-integrity-policy/," TargetMode="External"/><Relationship Id="rId20" Type="http://schemas.openxmlformats.org/officeDocument/2006/relationships/hyperlink" Target="mailto:techsupport@sacredhear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credheart.edu/offices--departments-directory/registrar/academic-catalogs/" TargetMode="External"/><Relationship Id="rId24" Type="http://schemas.openxmlformats.org/officeDocument/2006/relationships/hyperlink" Target="mailto:campusministry@sacredheart.edu" TargetMode="External"/><Relationship Id="rId5" Type="http://schemas.openxmlformats.org/officeDocument/2006/relationships/footnotes" Target="footnotes.xml"/><Relationship Id="rId15" Type="http://schemas.openxmlformats.org/officeDocument/2006/relationships/hyperlink" Target="https://www.sacredheart.edu/offices--departments-directory/health-services/coronavirus/" TargetMode="External"/><Relationship Id="rId23" Type="http://schemas.openxmlformats.org/officeDocument/2006/relationships/hyperlink" Target="mailto:tiberiod@sacredheart.edu" TargetMode="External"/><Relationship Id="rId28" Type="http://schemas.openxmlformats.org/officeDocument/2006/relationships/theme" Target="theme/theme1.xml"/><Relationship Id="rId10" Type="http://schemas.openxmlformats.org/officeDocument/2006/relationships/hyperlink" Target="https://www.aota.org/about/mission-vision/vision-2030" TargetMode="External"/><Relationship Id="rId19" Type="http://schemas.openxmlformats.org/officeDocument/2006/relationships/hyperlink" Target="mailto:radziunask@sacredheart.edu"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acredheart.smartcatalogiq.com/en/2023-2024/2023-2024-graduate-catalog/academic-standards-policies-and-procedures/grading-system/sacred-heart-university-graduate-grading-system/" TargetMode="External"/><Relationship Id="rId22" Type="http://schemas.openxmlformats.org/officeDocument/2006/relationships/hyperlink" Target="mailto:counselingcenter@sacredheart.ed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4386</Words>
  <Characters>25002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Villano, Prof. Morgan R.</dc:creator>
  <cp:keywords/>
  <dc:description/>
  <cp:lastModifiedBy>Sheelagh Schlegel</cp:lastModifiedBy>
  <cp:revision>6</cp:revision>
  <dcterms:created xsi:type="dcterms:W3CDTF">2025-08-18T10:57:00Z</dcterms:created>
  <dcterms:modified xsi:type="dcterms:W3CDTF">2025-08-18T23:05:00Z</dcterms:modified>
</cp:coreProperties>
</file>